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F31BC21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040A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1380</w:t>
      </w:r>
    </w:p>
    <w:p w14:paraId="321269C4" w14:textId="34B10239" w:rsidR="00AD0C25" w:rsidRDefault="00391944" w:rsidP="002952BF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C040A6">
        <w:rPr>
          <w:rFonts w:ascii="Courier New" w:hAnsi="Courier New" w:cs="Courier New"/>
          <w:sz w:val="24"/>
          <w:szCs w:val="24"/>
        </w:rPr>
        <w:t>El Expediente Nº 460/18-iniciado por el Sr. Ordoñez Miguel Ángel -Previa</w:t>
      </w:r>
      <w:r w:rsidR="00C040A6" w:rsidRPr="00257137">
        <w:rPr>
          <w:rFonts w:ascii="Courier New" w:hAnsi="Courier New" w:cs="Courier New"/>
          <w:sz w:val="24"/>
          <w:szCs w:val="24"/>
        </w:rPr>
        <w:t>; y</w:t>
      </w:r>
    </w:p>
    <w:p w14:paraId="05AF2392" w14:textId="77777777" w:rsidR="002952BF" w:rsidRPr="00FD43F7" w:rsidRDefault="002952BF" w:rsidP="002952BF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C49D215" w14:textId="3B7F2003" w:rsidR="00A8688C" w:rsidRDefault="002B2C74" w:rsidP="002D456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DF381F" w14:textId="77777777" w:rsidR="002952BF" w:rsidRPr="007072B2" w:rsidRDefault="002952BF" w:rsidP="002D456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3671206" w14:textId="375242F3" w:rsidR="002952BF" w:rsidRPr="002952BF" w:rsidRDefault="003B50BA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952BF">
        <w:rPr>
          <w:rFonts w:ascii="Courier New" w:eastAsia="Arial Unicode MS" w:hAnsi="Courier New" w:cs="Courier New"/>
          <w:b w:val="0"/>
        </w:rPr>
        <w:t xml:space="preserve">Que </w:t>
      </w:r>
      <w:r w:rsidR="002952BF" w:rsidRPr="002952BF">
        <w:rPr>
          <w:rFonts w:ascii="Courier New" w:hAnsi="Courier New" w:cs="Courier New"/>
          <w:b w:val="0"/>
          <w:lang w:val="es-ES"/>
        </w:rPr>
        <w:t>solicita aprobar la visacion y realizar la liquidación y cobro de tasas, correspondientes pero en lugar de relevamiento, realizarla como proyecto; ya que atribuye un mal desempeño del profesional que este contrato en un primer momento y debía realizar el trabajo de Proyecto y Conducción Técnica;</w:t>
      </w:r>
    </w:p>
    <w:p w14:paraId="042B6E4A" w14:textId="77777777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132B4E6" w14:textId="77777777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952BF">
        <w:rPr>
          <w:rFonts w:ascii="Courier New" w:hAnsi="Courier New" w:cs="Courier New"/>
          <w:b w:val="0"/>
          <w:lang w:val="es-ES"/>
        </w:rPr>
        <w:t>Que en fs. 13 obra contrato  de encomienda  por las tareas de relevamiento e informe técnicos, solicitadas a un nuevo profesional;</w:t>
      </w:r>
    </w:p>
    <w:p w14:paraId="61528EE1" w14:textId="77777777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74037D6" w14:textId="77777777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952BF">
        <w:rPr>
          <w:rFonts w:ascii="Courier New" w:hAnsi="Courier New" w:cs="Courier New"/>
          <w:b w:val="0"/>
          <w:lang w:val="es-ES"/>
        </w:rPr>
        <w:t>Que en Fs. 22 la secretaria de Infraestructura  expresa que el solicitante podría haber sufrido consecuencias de un mal desempeño del profesional que contrato en un primer momento;</w:t>
      </w:r>
    </w:p>
    <w:p w14:paraId="35AAEE60" w14:textId="77777777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987A659" w14:textId="7400711B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952BF">
        <w:rPr>
          <w:rFonts w:ascii="Courier New" w:hAnsi="Courier New" w:cs="Courier New"/>
          <w:b w:val="0"/>
          <w:lang w:val="es-ES"/>
        </w:rPr>
        <w:t xml:space="preserve">Que adjunta resolución del Colegio de Arquitectos de la Provincia de </w:t>
      </w:r>
      <w:r w:rsidRPr="002952BF">
        <w:rPr>
          <w:rFonts w:ascii="Courier New" w:hAnsi="Courier New" w:cs="Courier New"/>
          <w:b w:val="0"/>
          <w:lang w:val="es-ES"/>
        </w:rPr>
        <w:t>Córdoba</w:t>
      </w:r>
      <w:r w:rsidRPr="002952BF">
        <w:rPr>
          <w:rFonts w:ascii="Courier New" w:hAnsi="Courier New" w:cs="Courier New"/>
          <w:b w:val="0"/>
          <w:lang w:val="es-ES"/>
        </w:rPr>
        <w:t xml:space="preserve">  por lo cual sancionan al profesional actuante quedando corroborado lo expresado por el solicitante.</w:t>
      </w:r>
    </w:p>
    <w:p w14:paraId="4FFFFD23" w14:textId="77777777" w:rsidR="002952BF" w:rsidRPr="002952BF" w:rsidRDefault="002952BF" w:rsidP="002952B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84F1C2F" w14:textId="09159644" w:rsidR="00934495" w:rsidRDefault="00934495" w:rsidP="002952B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952B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2952B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Obras y Servicios Públicos</w:t>
      </w:r>
      <w:r w:rsidRPr="002952B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2952B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04 de diciembre</w:t>
      </w:r>
      <w:r w:rsidRPr="002952B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C326CF9" w14:textId="77777777" w:rsidR="002952BF" w:rsidRDefault="002952BF" w:rsidP="002952B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58B3DC2" w14:textId="77777777" w:rsidR="002952BF" w:rsidRDefault="002952BF" w:rsidP="002952B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9CD293F" w14:textId="77777777" w:rsidR="002952BF" w:rsidRDefault="002952BF" w:rsidP="002952B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B433B3" w14:textId="77777777" w:rsidR="002952BF" w:rsidRDefault="002952BF" w:rsidP="002952B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E4441F" w14:textId="100A0B4D" w:rsidR="002952BF" w:rsidRDefault="002952BF" w:rsidP="002952BF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14ADCEB" w14:textId="568CB84A" w:rsidR="002952BF" w:rsidRPr="002952BF" w:rsidRDefault="002952BF" w:rsidP="002952BF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952BF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24E81399" w14:textId="77777777" w:rsidR="005F75D9" w:rsidRPr="00AD0C25" w:rsidRDefault="005F75D9" w:rsidP="00AD0C2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57F615AD" w:rsidR="00693AA0" w:rsidRPr="002952BF" w:rsidRDefault="00D9081C" w:rsidP="00AD0C2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AD0C25">
        <w:rPr>
          <w:rFonts w:ascii="Courier New" w:hAnsi="Courier New" w:cs="Courier New"/>
          <w:b/>
          <w:sz w:val="24"/>
          <w:szCs w:val="24"/>
        </w:rPr>
        <w:t>AUTORIZAR</w:t>
      </w:r>
      <w:r w:rsidR="00AD0C25">
        <w:rPr>
          <w:rFonts w:ascii="Courier New" w:hAnsi="Courier New" w:cs="Courier New"/>
          <w:sz w:val="24"/>
          <w:szCs w:val="24"/>
        </w:rPr>
        <w:t xml:space="preserve"> </w:t>
      </w:r>
      <w:r w:rsidR="002952BF" w:rsidRPr="002952BF">
        <w:rPr>
          <w:rFonts w:ascii="Courier New" w:hAnsi="Courier New" w:cs="Courier New"/>
          <w:sz w:val="24"/>
          <w:szCs w:val="24"/>
        </w:rPr>
        <w:t xml:space="preserve">al Departamento Ejecutivo al cobro de la deuda a valor del Proyecto de acuerdo a los mecanismos vigentes en concepto de liquidación de derechos de construcción del inmueble nomenclatura </w:t>
      </w:r>
      <w:r w:rsidR="002952BF" w:rsidRPr="002952BF">
        <w:rPr>
          <w:rFonts w:ascii="Courier New" w:hAnsi="Courier New" w:cs="Courier New"/>
          <w:color w:val="000000"/>
          <w:sz w:val="24"/>
          <w:szCs w:val="24"/>
        </w:rPr>
        <w:t>catastral 01-01-426- 008 Mz.</w:t>
      </w:r>
      <w:r w:rsidR="002952BF" w:rsidRPr="002952B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952BF" w:rsidRPr="002952BF">
        <w:rPr>
          <w:rFonts w:ascii="Courier New" w:hAnsi="Courier New" w:cs="Courier New"/>
          <w:color w:val="000000"/>
          <w:sz w:val="24"/>
          <w:szCs w:val="24"/>
        </w:rPr>
        <w:t>Of.426 Lote 8  Cuenta Municipal 32101</w:t>
      </w:r>
      <w:r w:rsidR="002952BF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307415E2" w14:textId="36C839DF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65E16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565E16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086517C1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bookmarkStart w:id="0" w:name="_GoBack"/>
      <w:bookmarkEnd w:id="0"/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0F3E20" w14:textId="77777777" w:rsidR="00384B90" w:rsidRDefault="00384B90" w:rsidP="00C86014">
      <w:pPr>
        <w:spacing w:after="0" w:line="240" w:lineRule="auto"/>
      </w:pPr>
      <w:r>
        <w:separator/>
      </w:r>
    </w:p>
  </w:endnote>
  <w:endnote w:type="continuationSeparator" w:id="0">
    <w:p w14:paraId="5A555CDA" w14:textId="77777777" w:rsidR="00384B90" w:rsidRDefault="00384B9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4F1321" w14:textId="77777777" w:rsidR="00384B90" w:rsidRDefault="00384B90" w:rsidP="00C86014">
      <w:pPr>
        <w:spacing w:after="0" w:line="240" w:lineRule="auto"/>
      </w:pPr>
      <w:r>
        <w:separator/>
      </w:r>
    </w:p>
  </w:footnote>
  <w:footnote w:type="continuationSeparator" w:id="0">
    <w:p w14:paraId="4A9526B5" w14:textId="77777777" w:rsidR="00384B90" w:rsidRDefault="00384B9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B9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B8AD2-BD70-410B-93EE-A66AD6B81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2019-08-15T12:04:00Z</cp:lastPrinted>
  <dcterms:created xsi:type="dcterms:W3CDTF">2019-12-10T14:29:00Z</dcterms:created>
  <dcterms:modified xsi:type="dcterms:W3CDTF">2019-12-10T14:34:00Z</dcterms:modified>
</cp:coreProperties>
</file>