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3C81DE7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25AD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1390</w:t>
      </w:r>
    </w:p>
    <w:p w14:paraId="05AF2392" w14:textId="18B9A902" w:rsidR="002952BF" w:rsidRDefault="00391944" w:rsidP="00D24A76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FF0898" w:rsidRPr="00FF0898">
        <w:rPr>
          <w:rFonts w:ascii="Courier New" w:hAnsi="Courier New" w:cs="Courier New"/>
          <w:sz w:val="24"/>
          <w:szCs w:val="24"/>
        </w:rPr>
        <w:t>La ordenanza N° 10657</w:t>
      </w:r>
      <w:r w:rsidR="00FF0898">
        <w:rPr>
          <w:rFonts w:ascii="Courier New" w:hAnsi="Courier New" w:cs="Courier New"/>
          <w:sz w:val="24"/>
          <w:szCs w:val="24"/>
        </w:rPr>
        <w:t>; y</w:t>
      </w:r>
    </w:p>
    <w:p w14:paraId="7B931C61" w14:textId="77777777" w:rsidR="00D01525" w:rsidRPr="00FF0898" w:rsidRDefault="00D01525" w:rsidP="00D24A76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9DF381F" w14:textId="616E774C" w:rsidR="002952BF" w:rsidRDefault="002B2C74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B4A2DB" w14:textId="77777777" w:rsidR="00D01525" w:rsidRPr="007072B2" w:rsidRDefault="00D01525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A759669" w14:textId="77777777" w:rsidR="00FF0898" w:rsidRPr="00FF0898" w:rsidRDefault="006E1534" w:rsidP="00FF0898">
      <w:pPr>
        <w:pStyle w:val="Prrafodelista"/>
        <w:jc w:val="both"/>
        <w:rPr>
          <w:rFonts w:ascii="Courier New" w:hAnsi="Courier New" w:cs="Courier New"/>
          <w:b w:val="0"/>
        </w:rPr>
      </w:pPr>
      <w:r w:rsidRPr="00FF0898">
        <w:rPr>
          <w:rFonts w:ascii="Courier New" w:hAnsi="Courier New" w:cs="Courier New"/>
          <w:b w:val="0"/>
          <w:lang w:val="es-ES_tradnl"/>
        </w:rPr>
        <w:t xml:space="preserve">Que </w:t>
      </w:r>
      <w:r w:rsidR="00FF0898" w:rsidRPr="00FF0898">
        <w:rPr>
          <w:rFonts w:ascii="Courier New" w:hAnsi="Courier New" w:cs="Courier New"/>
          <w:b w:val="0"/>
        </w:rPr>
        <w:t>Que se aproxima la fecha de inicio de las acciones legales en protección  de créditos fiscales impago,</w:t>
      </w:r>
    </w:p>
    <w:p w14:paraId="4C18182E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36474FA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</w:rPr>
      </w:pPr>
      <w:r w:rsidRPr="00FF0898">
        <w:rPr>
          <w:rFonts w:ascii="Courier New" w:hAnsi="Courier New" w:cs="Courier New"/>
          <w:b w:val="0"/>
        </w:rPr>
        <w:t>Que el inicio masivo de demandas judiciales implica asumir pasivos, consistentes en los aportes a la Caja de Jubilaciones de Abogados y Procuradores de la Provincia de Córdoba, e impuestos a favor de la Provincia en concepto de Tasa de Justicia;</w:t>
      </w:r>
    </w:p>
    <w:p w14:paraId="4FE8739C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3A80AE1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>Que si bien los aportes previsionales están establecidos en un porcentaje del 2% (dos por ciento) sobre el monto de la  demanda, con un mínimo de $765 (pesos setecientos noventa y cinco).-</w:t>
      </w:r>
    </w:p>
    <w:p w14:paraId="00B6201A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 xml:space="preserve"> </w:t>
      </w:r>
    </w:p>
    <w:p w14:paraId="65FA280F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>Que la suma precedente es asumida por quien inicia la demanda, más allá del resultado que se obtenga en el juicio, otorgándose un diferimiento para el pago al Municipio;</w:t>
      </w:r>
    </w:p>
    <w:p w14:paraId="48DFC481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</w:p>
    <w:p w14:paraId="4B82743C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 xml:space="preserve">Que es por ello, y teniendo en cuenta los dos aumentos que lleva a cabo la Caja de Jubilaciones  de Abogados y Procuradores  de la Provincia de Córdoba en los meses de Marzo y Octubre de cada año, se hace aconsejable limitar el monto mínimo de los juicios a iniciar, el que se estima en $ 3.500,00 (pesos tres mil quinientos), asumiendo que los montos inferiores a esta suma quedaran prescriptos.   </w:t>
      </w:r>
    </w:p>
    <w:p w14:paraId="574FA42E" w14:textId="2595722B" w:rsidR="006E1534" w:rsidRPr="00FF0898" w:rsidRDefault="006E1534" w:rsidP="00FF0898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784F1C2F" w14:textId="25FDEF14" w:rsidR="00934495" w:rsidRDefault="0093449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Que evaluado el </w:t>
      </w:r>
      <w:r w:rsid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Proyecto de Ordenanza elevado por el Departamento Ejecutivo  por la totalidad de los Concejales es </w:t>
      </w: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aprobado</w:t>
      </w:r>
      <w:r w:rsidR="00C04D72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en General y en P</w:t>
      </w:r>
      <w:bookmarkStart w:id="0" w:name="_GoBack"/>
      <w:bookmarkEnd w:id="0"/>
      <w:r w:rsidR="006E1534"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articular</w:t>
      </w: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unanimidad en </w:t>
      </w:r>
      <w:r w:rsidR="00D0152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Extraordinaria</w:t>
      </w:r>
      <w:r w:rsid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del día 27</w:t>
      </w:r>
      <w:r w:rsidR="002952BF" w:rsidRP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diciembre</w:t>
      </w:r>
      <w:r w:rsidRP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2019.-</w:t>
      </w:r>
    </w:p>
    <w:p w14:paraId="435AB4AF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09D26775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7D7AAB9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7BD7663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1A040A4" w14:textId="3D54DC45" w:rsidR="00D01525" w:rsidRDefault="00D01525" w:rsidP="00D01525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0DD8A1E0" w14:textId="5A0D7E15" w:rsidR="00D01525" w:rsidRPr="00D01525" w:rsidRDefault="00D01525" w:rsidP="00D0152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0152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305997CA" w14:textId="77777777" w:rsidR="006E1534" w:rsidRPr="006E1534" w:rsidRDefault="006E1534" w:rsidP="006E153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95CB83" w14:textId="7E2410C4" w:rsidR="00D24A76" w:rsidRPr="00D01525" w:rsidRDefault="00D9081C" w:rsidP="006E153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D01525" w:rsidRPr="00D01525">
        <w:rPr>
          <w:rFonts w:ascii="Courier New" w:hAnsi="Courier New" w:cs="Courier New"/>
          <w:b/>
          <w:sz w:val="24"/>
          <w:szCs w:val="24"/>
        </w:rPr>
        <w:t>EL</w:t>
      </w:r>
      <w:r w:rsidR="00D01525" w:rsidRPr="00D01525">
        <w:rPr>
          <w:rFonts w:ascii="Courier New" w:hAnsi="Courier New" w:cs="Courier New"/>
          <w:sz w:val="24"/>
          <w:szCs w:val="24"/>
        </w:rPr>
        <w:t xml:space="preserve"> Departamento Ejecutivo deberá abstenerse de iniciar ejecuciones fiscales, cuyo título de deuda sea de un monto menor a la suma de $ </w:t>
      </w:r>
      <w:r w:rsidR="00D01525">
        <w:rPr>
          <w:rFonts w:ascii="Courier New" w:hAnsi="Courier New" w:cs="Courier New"/>
          <w:sz w:val="24"/>
          <w:szCs w:val="24"/>
        </w:rPr>
        <w:t>3</w:t>
      </w:r>
      <w:r w:rsidR="00D01525" w:rsidRPr="00D01525">
        <w:rPr>
          <w:rFonts w:ascii="Courier New" w:hAnsi="Courier New" w:cs="Courier New"/>
          <w:sz w:val="24"/>
          <w:szCs w:val="24"/>
        </w:rPr>
        <w:t>.</w:t>
      </w:r>
      <w:r w:rsidR="00D01525">
        <w:rPr>
          <w:rFonts w:ascii="Courier New" w:hAnsi="Courier New" w:cs="Courier New"/>
          <w:sz w:val="24"/>
          <w:szCs w:val="24"/>
        </w:rPr>
        <w:t>5</w:t>
      </w:r>
      <w:r w:rsidR="00D01525" w:rsidRPr="00D01525">
        <w:rPr>
          <w:rFonts w:ascii="Courier New" w:hAnsi="Courier New" w:cs="Courier New"/>
          <w:sz w:val="24"/>
          <w:szCs w:val="24"/>
        </w:rPr>
        <w:t xml:space="preserve">00,00.- (pesos </w:t>
      </w:r>
      <w:r w:rsidR="00D01525">
        <w:rPr>
          <w:rFonts w:ascii="Courier New" w:hAnsi="Courier New" w:cs="Courier New"/>
          <w:sz w:val="24"/>
          <w:szCs w:val="24"/>
        </w:rPr>
        <w:t>tres mil quinientos).-</w:t>
      </w:r>
    </w:p>
    <w:p w14:paraId="307415E2" w14:textId="57C30465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01525" w:rsidRPr="00D0152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DERÓGUESE </w:t>
      </w:r>
      <w:r w:rsidR="00D01525">
        <w:rPr>
          <w:rFonts w:ascii="Courier New" w:eastAsia="Times New Roman" w:hAnsi="Courier New" w:cs="Times New Roman"/>
          <w:sz w:val="24"/>
          <w:szCs w:val="24"/>
          <w:lang w:eastAsia="es-ES"/>
        </w:rPr>
        <w:t>la Ordenanza N°10.657</w:t>
      </w:r>
    </w:p>
    <w:p w14:paraId="67CD1A30" w14:textId="48F37208" w:rsidR="00181142" w:rsidRPr="003922CC" w:rsidRDefault="006E1534" w:rsidP="003922C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D0152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EEFB1FF" w14:textId="0B921192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015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DAC0DF" w14:textId="77777777" w:rsidR="00EA614B" w:rsidRDefault="00EA614B" w:rsidP="00C86014">
      <w:pPr>
        <w:spacing w:after="0" w:line="240" w:lineRule="auto"/>
      </w:pPr>
      <w:r>
        <w:separator/>
      </w:r>
    </w:p>
  </w:endnote>
  <w:endnote w:type="continuationSeparator" w:id="0">
    <w:p w14:paraId="1118D3FA" w14:textId="77777777" w:rsidR="00EA614B" w:rsidRDefault="00EA614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EECC8" w14:textId="77777777" w:rsidR="00EA614B" w:rsidRDefault="00EA614B" w:rsidP="00C86014">
      <w:pPr>
        <w:spacing w:after="0" w:line="240" w:lineRule="auto"/>
      </w:pPr>
      <w:r>
        <w:separator/>
      </w:r>
    </w:p>
  </w:footnote>
  <w:footnote w:type="continuationSeparator" w:id="0">
    <w:p w14:paraId="54261592" w14:textId="77777777" w:rsidR="00EA614B" w:rsidRDefault="00EA614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67D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449C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22CC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849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534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0CD8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DD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6FF2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4D72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525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4A76"/>
    <w:rsid w:val="00D26343"/>
    <w:rsid w:val="00D300DC"/>
    <w:rsid w:val="00D30EF1"/>
    <w:rsid w:val="00D32585"/>
    <w:rsid w:val="00D35219"/>
    <w:rsid w:val="00D35F92"/>
    <w:rsid w:val="00D37AAE"/>
    <w:rsid w:val="00D4123A"/>
    <w:rsid w:val="00D43667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C61B2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614B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79F1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0898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customStyle="1" w:styleId="a">
    <w:basedOn w:val="Normal"/>
    <w:next w:val="Puesto"/>
    <w:qFormat/>
    <w:rsid w:val="006E1534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Puesto">
    <w:name w:val="Title"/>
    <w:basedOn w:val="Normal"/>
    <w:next w:val="Normal"/>
    <w:link w:val="PuestoCar"/>
    <w:uiPriority w:val="10"/>
    <w:qFormat/>
    <w:rsid w:val="006E15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E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43885-6402-4ECC-BF56-5FF3B50A5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2019-12-10T15:14:00Z</cp:lastPrinted>
  <dcterms:created xsi:type="dcterms:W3CDTF">2020-01-02T11:33:00Z</dcterms:created>
  <dcterms:modified xsi:type="dcterms:W3CDTF">2020-01-02T13:21:00Z</dcterms:modified>
</cp:coreProperties>
</file>