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B692899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266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11395</w:t>
      </w:r>
    </w:p>
    <w:p w14:paraId="6A085B93" w14:textId="66E23D7C" w:rsidR="00C23FD3" w:rsidRDefault="002B2C74" w:rsidP="00955663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5663" w:rsidRPr="001F4E25">
        <w:rPr>
          <w:rFonts w:ascii="Courier New" w:hAnsi="Courier New" w:cs="Courier New"/>
          <w:sz w:val="24"/>
          <w:szCs w:val="24"/>
        </w:rPr>
        <w:t xml:space="preserve"> Que el 2 de diciembre de 2020 se cumplen 20 años de la inclusión por parte de la UNESCO de la Estancia Jesuítica</w:t>
      </w:r>
      <w:r w:rsidR="00955663" w:rsidRPr="00955663">
        <w:rPr>
          <w:rFonts w:ascii="Courier New" w:hAnsi="Courier New" w:cs="Courier New"/>
          <w:sz w:val="24"/>
          <w:szCs w:val="24"/>
        </w:rPr>
        <w:t xml:space="preserve"> </w:t>
      </w:r>
      <w:r w:rsidR="00955663" w:rsidRPr="001F4E25">
        <w:rPr>
          <w:rFonts w:ascii="Courier New" w:hAnsi="Courier New" w:cs="Courier New"/>
          <w:sz w:val="24"/>
          <w:szCs w:val="24"/>
        </w:rPr>
        <w:t>de Alta Gracia como</w:t>
      </w:r>
      <w:r w:rsidR="00955663">
        <w:rPr>
          <w:rFonts w:ascii="Courier New" w:hAnsi="Courier New" w:cs="Courier New"/>
          <w:sz w:val="24"/>
          <w:szCs w:val="24"/>
        </w:rPr>
        <w:t xml:space="preserve"> </w:t>
      </w:r>
      <w:r w:rsidR="00955663" w:rsidRPr="001F4E25">
        <w:rPr>
          <w:rFonts w:ascii="Courier New" w:hAnsi="Courier New" w:cs="Courier New"/>
          <w:sz w:val="24"/>
          <w:szCs w:val="24"/>
        </w:rPr>
        <w:t xml:space="preserve"> Patrimonio de la Humanidad</w:t>
      </w:r>
      <w:r w:rsidR="00955663">
        <w:rPr>
          <w:rFonts w:ascii="Courier New" w:hAnsi="Courier New" w:cs="Courier New"/>
          <w:sz w:val="24"/>
          <w:szCs w:val="24"/>
        </w:rPr>
        <w:t>; y</w:t>
      </w:r>
    </w:p>
    <w:p w14:paraId="298A667B" w14:textId="77777777" w:rsidR="0003036F" w:rsidRDefault="0003036F" w:rsidP="00955663">
      <w:pPr>
        <w:pStyle w:val="Prrafodelista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955663">
      <w:pPr>
        <w:pStyle w:val="Prrafodelista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95566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3782C90" w14:textId="05394495" w:rsidR="00955663" w:rsidRDefault="00633737" w:rsidP="00955663">
      <w:pPr>
        <w:pStyle w:val="Prrafodelista"/>
        <w:jc w:val="both"/>
        <w:rPr>
          <w:rFonts w:ascii="Courier New" w:hAnsi="Courier New" w:cs="Courier New"/>
          <w:b w:val="0"/>
        </w:rPr>
      </w:pPr>
      <w:r w:rsidRPr="00955663">
        <w:rPr>
          <w:rFonts w:ascii="Courier New" w:hAnsi="Courier New" w:cs="Courier New"/>
          <w:b w:val="0"/>
        </w:rPr>
        <w:t xml:space="preserve">Que </w:t>
      </w:r>
      <w:r w:rsidR="00955663" w:rsidRPr="00955663">
        <w:rPr>
          <w:rFonts w:ascii="Courier New" w:hAnsi="Courier New" w:cs="Courier New"/>
          <w:b w:val="0"/>
        </w:rPr>
        <w:t xml:space="preserve">la UNESCO reconoce a nuestra Ciudad como uno de los espacios con relevancia cultural o natural que este organismo pretende preservar y dar a conocer por ser de interés común para todas las personas. </w:t>
      </w:r>
    </w:p>
    <w:p w14:paraId="40FBFA12" w14:textId="77777777" w:rsidR="00955663" w:rsidRP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4527625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  <w:r w:rsidRPr="00955663">
        <w:rPr>
          <w:rFonts w:ascii="Courier New" w:hAnsi="Courier New" w:cs="Courier New"/>
          <w:b w:val="0"/>
        </w:rPr>
        <w:t xml:space="preserve">Que la UNESCO es un organismo especializado de las Naciones Unidas fundado el 16 de noviembre de 1945 y tiene como objetivo contribuir a la paz y la seguridad en el mundo promoviendo la educación, la ciencia y las comunicaciones. </w:t>
      </w:r>
    </w:p>
    <w:p w14:paraId="1DB55F34" w14:textId="77777777" w:rsidR="00955663" w:rsidRP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A8B1726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  <w:r w:rsidRPr="00955663">
        <w:rPr>
          <w:rFonts w:ascii="Courier New" w:hAnsi="Courier New" w:cs="Courier New"/>
          <w:b w:val="0"/>
        </w:rPr>
        <w:t>Que Patrimonio Cultural es el conjunto de bienes tangibles e intangibles, que constituyen la herencia de un grupo humano, que refuerzan emocionalmente su sentido de comunidad con una identidad propia y que son percibidos por otros como característicos.</w:t>
      </w:r>
    </w:p>
    <w:p w14:paraId="52121F7D" w14:textId="77777777" w:rsidR="00955663" w:rsidRP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503DF01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  <w:r w:rsidRPr="00955663">
        <w:rPr>
          <w:rFonts w:ascii="Courier New" w:hAnsi="Courier New" w:cs="Courier New"/>
          <w:b w:val="0"/>
        </w:rPr>
        <w:t>Que fue un hecho histórico para nuestra ciudad en términos cultural y turístico lo que nos permite tener mayor exhibición en el Mundo entero.</w:t>
      </w:r>
    </w:p>
    <w:p w14:paraId="1C4ED0D5" w14:textId="77777777" w:rsidR="00955663" w:rsidRP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08EE6CF" w14:textId="77777777" w:rsidR="00955663" w:rsidRP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  <w:r w:rsidRPr="00955663">
        <w:rPr>
          <w:rFonts w:ascii="Courier New" w:hAnsi="Courier New" w:cs="Courier New"/>
          <w:b w:val="0"/>
        </w:rPr>
        <w:t>Que sentimos un gran orgullo y honor de mostrar al Mundo entero nuestro acervo histórico y cultural.</w:t>
      </w:r>
    </w:p>
    <w:p w14:paraId="382EEB05" w14:textId="74A6349A" w:rsidR="00A023EE" w:rsidRPr="00955663" w:rsidRDefault="00A023EE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D59A671" w14:textId="26AC7102" w:rsidR="0003036F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evaluados los Proyectos de Ordenanza presentados por los bloques de Hacemos por Córdoba y Alta Gracia Crece</w:t>
      </w:r>
      <w:r w:rsidR="008860A4">
        <w:rPr>
          <w:rFonts w:ascii="Courier New" w:hAnsi="Courier New" w:cs="Courier New"/>
          <w:b w:val="0"/>
        </w:rPr>
        <w:t xml:space="preserve"> por</w:t>
      </w:r>
      <w:r w:rsidR="00633737" w:rsidRPr="00955663">
        <w:rPr>
          <w:rFonts w:ascii="Courier New" w:hAnsi="Courier New" w:cs="Courier New"/>
          <w:b w:val="0"/>
        </w:rPr>
        <w:t xml:space="preserve"> la Comisión de Legislación General </w:t>
      </w:r>
      <w:r>
        <w:rPr>
          <w:rFonts w:ascii="Courier New" w:hAnsi="Courier New" w:cs="Courier New"/>
          <w:b w:val="0"/>
        </w:rPr>
        <w:t>emite despacho  sugiriendo la U</w:t>
      </w:r>
      <w:r w:rsidR="008860A4">
        <w:rPr>
          <w:rFonts w:ascii="Courier New" w:hAnsi="Courier New" w:cs="Courier New"/>
          <w:b w:val="0"/>
        </w:rPr>
        <w:t>nificación de los mismos, aprobándolo</w:t>
      </w:r>
      <w:r w:rsidR="00633737" w:rsidRPr="00955663">
        <w:rPr>
          <w:rFonts w:ascii="Courier New" w:hAnsi="Courier New" w:cs="Courier New"/>
          <w:b w:val="0"/>
        </w:rPr>
        <w:t xml:space="preserve"> por unanimidad</w:t>
      </w:r>
      <w:r w:rsidR="008860A4">
        <w:rPr>
          <w:rFonts w:ascii="Courier New" w:hAnsi="Courier New" w:cs="Courier New"/>
          <w:b w:val="0"/>
        </w:rPr>
        <w:t xml:space="preserve"> en Sesión O</w:t>
      </w:r>
      <w:r w:rsidR="00A023EE" w:rsidRPr="00955663">
        <w:rPr>
          <w:rFonts w:ascii="Courier New" w:hAnsi="Courier New" w:cs="Courier New"/>
          <w:b w:val="0"/>
        </w:rPr>
        <w:t>rdinaria del día 18 de marzo de 2020</w:t>
      </w:r>
      <w:r w:rsidR="008F372B" w:rsidRPr="00955663">
        <w:rPr>
          <w:rFonts w:ascii="Courier New" w:hAnsi="Courier New" w:cs="Courier New"/>
          <w:b w:val="0"/>
        </w:rPr>
        <w:t>.</w:t>
      </w:r>
      <w:r w:rsidR="00633737" w:rsidRPr="00955663">
        <w:rPr>
          <w:rFonts w:ascii="Courier New" w:hAnsi="Courier New" w:cs="Courier New"/>
          <w:b w:val="0"/>
        </w:rPr>
        <w:t xml:space="preserve"> </w:t>
      </w:r>
    </w:p>
    <w:p w14:paraId="729FDEE0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A363148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C0D8561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C29534" w14:textId="77777777" w:rsidR="00955663" w:rsidRDefault="00955663" w:rsidP="0095566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84049C7" w14:textId="658E68D2" w:rsidR="00955663" w:rsidRDefault="00955663" w:rsidP="00955663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4B394AE" w14:textId="7E1D5D94" w:rsidR="008F372B" w:rsidRPr="00955663" w:rsidRDefault="00955663" w:rsidP="0095566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34DB58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56DB6E" w14:textId="577FD9D0" w:rsidR="008F372B" w:rsidRDefault="00686BD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955663" w:rsidRPr="00955663">
        <w:rPr>
          <w:rFonts w:ascii="Courier New" w:hAnsi="Courier New" w:cs="Courier New"/>
          <w:b/>
          <w:sz w:val="24"/>
          <w:szCs w:val="24"/>
        </w:rPr>
        <w:t>DECLÁRESE</w:t>
      </w:r>
      <w:r w:rsidR="00955663" w:rsidRPr="001F4E25">
        <w:rPr>
          <w:rFonts w:ascii="Courier New" w:hAnsi="Courier New" w:cs="Courier New"/>
          <w:sz w:val="24"/>
          <w:szCs w:val="24"/>
        </w:rPr>
        <w:t xml:space="preserve"> </w:t>
      </w:r>
      <w:r w:rsidR="008860A4" w:rsidRPr="001F4E25">
        <w:rPr>
          <w:rFonts w:ascii="Courier New" w:hAnsi="Courier New" w:cs="Courier New"/>
          <w:sz w:val="24"/>
          <w:szCs w:val="24"/>
        </w:rPr>
        <w:t xml:space="preserve">De Interés Histórico, Social Y Cultural Municipal El Vigésimo Aniversario </w:t>
      </w:r>
      <w:r w:rsidR="00955663" w:rsidRPr="001F4E25">
        <w:rPr>
          <w:rFonts w:ascii="Courier New" w:hAnsi="Courier New" w:cs="Courier New"/>
          <w:sz w:val="24"/>
          <w:szCs w:val="24"/>
        </w:rPr>
        <w:t>de la incorporación de nuestra Estancia Jesuítica por parte de la UNESCO como Patrimonio de</w:t>
      </w:r>
      <w:r w:rsidR="00955663">
        <w:rPr>
          <w:rFonts w:ascii="Courier New" w:hAnsi="Courier New" w:cs="Courier New"/>
          <w:sz w:val="24"/>
          <w:szCs w:val="24"/>
        </w:rPr>
        <w:t xml:space="preserve"> la Humanidad.</w:t>
      </w:r>
    </w:p>
    <w:p w14:paraId="566F3FEC" w14:textId="77777777" w:rsidR="00955663" w:rsidRDefault="00955663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D36B29F" w14:textId="784537DE" w:rsidR="00955663" w:rsidRDefault="00955663" w:rsidP="00955663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55663">
        <w:rPr>
          <w:rFonts w:ascii="Courier New" w:hAnsi="Courier New" w:cs="Courier New"/>
          <w:b/>
          <w:sz w:val="24"/>
          <w:szCs w:val="24"/>
        </w:rPr>
        <w:t>INCORPÓRESE</w:t>
      </w:r>
      <w:r w:rsidRPr="001F4E25">
        <w:rPr>
          <w:rFonts w:ascii="Courier New" w:hAnsi="Courier New" w:cs="Courier New"/>
          <w:sz w:val="24"/>
          <w:szCs w:val="24"/>
        </w:rPr>
        <w:t xml:space="preserve"> en toda la documentación oficial dictada el corriente año por la Municipalidad de Alta Gracia el membrete con la leyenda “200</w:t>
      </w:r>
      <w:r w:rsidR="001C2FFD">
        <w:rPr>
          <w:rFonts w:ascii="Courier New" w:hAnsi="Courier New" w:cs="Courier New"/>
          <w:sz w:val="24"/>
          <w:szCs w:val="24"/>
        </w:rPr>
        <w:t>0</w:t>
      </w:r>
      <w:r w:rsidRPr="001F4E25">
        <w:rPr>
          <w:rFonts w:ascii="Courier New" w:hAnsi="Courier New" w:cs="Courier New"/>
          <w:sz w:val="24"/>
          <w:szCs w:val="24"/>
        </w:rPr>
        <w:t xml:space="preserve"> – XX ANIVERSARIO DE LA DECLARACIÓN DE LA CIUDAD DE ALTA GRACIA PATRIMONIO DE LA</w:t>
      </w:r>
      <w:r w:rsidRPr="00955663">
        <w:rPr>
          <w:rFonts w:ascii="Courier New" w:hAnsi="Courier New" w:cs="Courier New"/>
          <w:sz w:val="24"/>
          <w:szCs w:val="24"/>
        </w:rPr>
        <w:t xml:space="preserve"> </w:t>
      </w:r>
      <w:r w:rsidRPr="001F4E25">
        <w:rPr>
          <w:rFonts w:ascii="Courier New" w:hAnsi="Courier New" w:cs="Courier New"/>
          <w:sz w:val="24"/>
          <w:szCs w:val="24"/>
        </w:rPr>
        <w:t>HUMANIDAD – 2020</w:t>
      </w:r>
      <w:r>
        <w:rPr>
          <w:rFonts w:ascii="Courier New" w:hAnsi="Courier New" w:cs="Courier New"/>
          <w:sz w:val="24"/>
          <w:szCs w:val="24"/>
        </w:rPr>
        <w:t>”.</w:t>
      </w:r>
      <w:bookmarkStart w:id="0" w:name="_GoBack"/>
      <w:bookmarkEnd w:id="0"/>
    </w:p>
    <w:p w14:paraId="5A09B56D" w14:textId="77777777" w:rsidR="006D7F06" w:rsidRPr="00955663" w:rsidRDefault="006D7F0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ED973B1" w14:textId="373C6A6E" w:rsidR="00633737" w:rsidRDefault="00955663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7F45837A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DIECIOCHO DÍAS DEL MES DE MARZO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FB3B28" w14:textId="77777777" w:rsidR="00E5169C" w:rsidRDefault="00E5169C" w:rsidP="00AF3869">
      <w:pPr>
        <w:spacing w:after="0" w:line="240" w:lineRule="auto"/>
      </w:pPr>
      <w:r>
        <w:separator/>
      </w:r>
    </w:p>
  </w:endnote>
  <w:endnote w:type="continuationSeparator" w:id="0">
    <w:p w14:paraId="4FCE1971" w14:textId="77777777" w:rsidR="00E5169C" w:rsidRDefault="00E5169C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FFF6EA" w14:textId="77777777" w:rsidR="00E5169C" w:rsidRDefault="00E5169C" w:rsidP="00AF3869">
      <w:pPr>
        <w:spacing w:after="0" w:line="240" w:lineRule="auto"/>
      </w:pPr>
      <w:r>
        <w:separator/>
      </w:r>
    </w:p>
  </w:footnote>
  <w:footnote w:type="continuationSeparator" w:id="0">
    <w:p w14:paraId="3AC24BB2" w14:textId="77777777" w:rsidR="00E5169C" w:rsidRDefault="00E5169C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3B35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2FF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2664C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60A4"/>
    <w:rsid w:val="00887182"/>
    <w:rsid w:val="0089084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5663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169C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A93A3-1034-4DEA-83DC-387824A58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2018-07-11T13:14:00Z</cp:lastPrinted>
  <dcterms:created xsi:type="dcterms:W3CDTF">2020-03-31T20:01:00Z</dcterms:created>
  <dcterms:modified xsi:type="dcterms:W3CDTF">2020-04-02T19:38:00Z</dcterms:modified>
</cp:coreProperties>
</file>