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72D049BA" w:rsidR="00763317" w:rsidRDefault="00667965" w:rsidP="00E87B1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754D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1417</w:t>
      </w:r>
    </w:p>
    <w:p w14:paraId="127B8AFE" w14:textId="635E9682" w:rsidR="003C57E0" w:rsidRPr="003702F8" w:rsidRDefault="00391944" w:rsidP="003702F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E87B1E">
        <w:rPr>
          <w:rFonts w:ascii="Courier New" w:hAnsi="Courier New" w:cs="Courier New"/>
          <w:sz w:val="24"/>
          <w:szCs w:val="24"/>
        </w:rPr>
        <w:t xml:space="preserve"> </w:t>
      </w:r>
      <w:r w:rsidR="003702F8">
        <w:rPr>
          <w:rFonts w:ascii="Courier New" w:hAnsi="Courier New" w:cs="Courier New"/>
          <w:sz w:val="24"/>
          <w:szCs w:val="24"/>
          <w:lang w:val="es-ES_tradnl"/>
        </w:rPr>
        <w:t xml:space="preserve">El expediente Nº1831-18 iniciado por la Sra. Gómez Sánchez Carola Inés, Eximición tasa del Automotor; y  </w:t>
      </w:r>
    </w:p>
    <w:p w14:paraId="43DDFC7B" w14:textId="25A72C3C" w:rsidR="00633477" w:rsidRPr="00CD28F3" w:rsidRDefault="00633477" w:rsidP="00E87B1E">
      <w:pPr>
        <w:spacing w:line="240" w:lineRule="auto"/>
        <w:rPr>
          <w:rFonts w:ascii="Courier New" w:hAnsi="Courier New" w:cs="Courier New"/>
          <w:sz w:val="24"/>
          <w:szCs w:val="24"/>
          <w:lang w:val="es-ES"/>
        </w:rPr>
      </w:pPr>
    </w:p>
    <w:p w14:paraId="48EDBF32" w14:textId="2DF76C6E" w:rsidR="00CD28F3" w:rsidRPr="007072B2" w:rsidRDefault="002B2C74" w:rsidP="00CD28F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68FB819" w14:textId="17F5015E" w:rsidR="003702F8" w:rsidRPr="003702F8" w:rsidRDefault="00EF6485" w:rsidP="003702F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702F8">
        <w:rPr>
          <w:rFonts w:ascii="Courier New" w:eastAsia="Arial Unicode MS" w:hAnsi="Courier New" w:cs="Courier New"/>
          <w:b w:val="0"/>
        </w:rPr>
        <w:t xml:space="preserve">Que </w:t>
      </w:r>
      <w:r w:rsidR="003702F8" w:rsidRPr="003702F8">
        <w:rPr>
          <w:rFonts w:ascii="Courier New" w:eastAsia="Arial Unicode MS" w:hAnsi="Courier New" w:cs="Courier New"/>
          <w:b w:val="0"/>
        </w:rPr>
        <w:t>solicita la eximición de la deuda de tasa del automotor Cuenta Municipal AD032HW;</w:t>
      </w:r>
    </w:p>
    <w:p w14:paraId="52965CEA" w14:textId="77777777" w:rsidR="003702F8" w:rsidRPr="003702F8" w:rsidRDefault="003702F8" w:rsidP="003702F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3A0FD31" w14:textId="64F224A9" w:rsidR="003C57E0" w:rsidRDefault="003702F8" w:rsidP="003702F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702F8">
        <w:rPr>
          <w:rFonts w:ascii="Courier New" w:eastAsia="Arial Unicode MS" w:hAnsi="Courier New" w:cs="Courier New"/>
          <w:b w:val="0"/>
        </w:rPr>
        <w:t xml:space="preserve">Que el vehículo es utilizado para transportar a su hijo con discapacidad; </w:t>
      </w:r>
    </w:p>
    <w:p w14:paraId="38754654" w14:textId="77777777" w:rsidR="003702F8" w:rsidRPr="003702F8" w:rsidRDefault="003702F8" w:rsidP="003702F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3F2BA05" w14:textId="0B45AD60" w:rsidR="002576C8" w:rsidRPr="003702F8" w:rsidRDefault="002576C8" w:rsidP="003702F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702F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="00CD28F3" w:rsidRPr="003702F8">
        <w:rPr>
          <w:rStyle w:val="apple-converted-space"/>
          <w:rFonts w:ascii="Courier New" w:hAnsi="Courier New" w:cs="Courier New"/>
          <w:b w:val="0"/>
        </w:rPr>
        <w:t xml:space="preserve"> </w:t>
      </w:r>
      <w:r w:rsidR="00CD28F3" w:rsidRPr="003702F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="00CD28F3" w:rsidRPr="003702F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 de junio de</w:t>
      </w:r>
      <w:r w:rsidRPr="003702F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CD4055" w:rsidRPr="003702F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</w:t>
      </w:r>
      <w:r w:rsidRPr="003702F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64B6BD6E" w14:textId="77777777" w:rsidR="0016129D" w:rsidRPr="00CD28F3" w:rsidRDefault="0016129D" w:rsidP="003C57E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18E0E16" w14:textId="77777777" w:rsidR="0016129D" w:rsidRDefault="0016129D" w:rsidP="0016129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87B1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47C93939" w:rsidR="007A0F8E" w:rsidRDefault="00EF174D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A510DC" w14:textId="77777777" w:rsidR="00633477" w:rsidRDefault="00633477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2BB6191" w14:textId="01DC2F20" w:rsidR="00957AF5" w:rsidRDefault="00CC064C" w:rsidP="00E87B1E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E3065">
        <w:rPr>
          <w:rFonts w:ascii="Courier New" w:hAnsi="Courier New" w:cs="Courier New"/>
          <w:b/>
        </w:rPr>
        <w:t>:</w:t>
      </w:r>
      <w:r w:rsidR="003C57E0">
        <w:rPr>
          <w:rFonts w:ascii="Courier New" w:hAnsi="Courier New" w:cs="Courier New"/>
          <w:b/>
        </w:rPr>
        <w:t xml:space="preserve"> </w:t>
      </w:r>
      <w:r w:rsidR="00CD28F3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3702F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3702F8" w:rsidRPr="003702F8">
        <w:rPr>
          <w:rFonts w:ascii="Courier New" w:eastAsia="Arial Unicode MS" w:hAnsi="Courier New" w:cs="Courier New"/>
          <w:sz w:val="24"/>
          <w:szCs w:val="24"/>
        </w:rPr>
        <w:t>en un CIEN POR CIENTO (100%) el</w:t>
      </w:r>
      <w:r w:rsidR="003702F8" w:rsidRPr="0088184A">
        <w:rPr>
          <w:rFonts w:ascii="Courier New" w:eastAsia="Arial Unicode MS" w:hAnsi="Courier New" w:cs="Courier New"/>
          <w:sz w:val="24"/>
          <w:szCs w:val="24"/>
        </w:rPr>
        <w:t xml:space="preserve"> pago de la deuda de Tasa del Automotor  Cuenta Municipal AD032HW hasta diciembre de2020 inclusive</w:t>
      </w:r>
      <w:r w:rsidR="003702F8">
        <w:rPr>
          <w:rFonts w:ascii="Courier New" w:eastAsia="Arial Unicode MS" w:hAnsi="Courier New" w:cs="Courier New"/>
          <w:sz w:val="24"/>
          <w:szCs w:val="24"/>
        </w:rPr>
        <w:t>.-</w:t>
      </w:r>
    </w:p>
    <w:p w14:paraId="77089EB0" w14:textId="77777777" w:rsidR="003702F8" w:rsidRPr="00CD28F3" w:rsidRDefault="003702F8" w:rsidP="00E87B1E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203BF715" w14:textId="02C72C34" w:rsidR="00E87B1E" w:rsidRDefault="00CD28F3" w:rsidP="0016129D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87B1E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40EBEB4" w:rsidR="007740AE" w:rsidRDefault="007740AE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B29D4-3553-4756-B8E5-5BBE6FB61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154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2020-06-17T14:42:00Z</cp:lastPrinted>
  <dcterms:created xsi:type="dcterms:W3CDTF">2020-06-17T14:49:00Z</dcterms:created>
  <dcterms:modified xsi:type="dcterms:W3CDTF">2020-06-17T14:52:00Z</dcterms:modified>
</cp:coreProperties>
</file>