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14E2C7" w14:textId="4AD11821" w:rsidR="0051565B" w:rsidRDefault="00667965" w:rsidP="009C3C2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505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1421</w:t>
      </w:r>
    </w:p>
    <w:p w14:paraId="29D8014D" w14:textId="1E89550F" w:rsidR="0051565B" w:rsidRPr="0051565B" w:rsidRDefault="00391944" w:rsidP="00703F9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703F9C">
        <w:rPr>
          <w:rFonts w:ascii="Courier New" w:hAnsi="Courier New" w:cs="Courier New"/>
          <w:sz w:val="24"/>
          <w:szCs w:val="24"/>
          <w:lang w:val="es-ES_tradnl"/>
        </w:rPr>
        <w:t xml:space="preserve">El expediente Nº2577/16- iniciado por Salgado Sergio Walter, solicitando eximición de tasa por servicio a la propiedad y al automotor; y  </w:t>
      </w:r>
    </w:p>
    <w:p w14:paraId="43DDFC7B" w14:textId="36F04186" w:rsidR="00633477" w:rsidRPr="00CD28F3" w:rsidRDefault="00633477" w:rsidP="0051565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8CC6B5C" w14:textId="71548875" w:rsidR="00595BB6" w:rsidRDefault="002B2C74" w:rsidP="008C4C1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303E9D0" w14:textId="77777777" w:rsidR="008C4C17" w:rsidRPr="007072B2" w:rsidRDefault="008C4C17" w:rsidP="008C4C1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F31A33C" w14:textId="40EAD460" w:rsidR="00703F9C" w:rsidRPr="00703F9C" w:rsidRDefault="009C3C2F" w:rsidP="008C4C1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03F9C">
        <w:rPr>
          <w:rFonts w:ascii="Courier New" w:eastAsia="Arial Unicode MS" w:hAnsi="Courier New" w:cs="Courier New"/>
          <w:b w:val="0"/>
        </w:rPr>
        <w:t xml:space="preserve">Que </w:t>
      </w:r>
      <w:r w:rsidR="00703F9C" w:rsidRPr="00703F9C">
        <w:rPr>
          <w:rFonts w:ascii="Courier New" w:eastAsia="Arial Unicode MS" w:hAnsi="Courier New" w:cs="Courier New"/>
          <w:b w:val="0"/>
        </w:rPr>
        <w:t xml:space="preserve"> solicita eximición de la deuda de tasa  por Servicio a la Propiedad Cuenta Municipal Nº 00006576 y Tasa por Automotor Cuenta Municipal Dominio Nº AD570FQ;</w:t>
      </w:r>
    </w:p>
    <w:p w14:paraId="0E501CBA" w14:textId="77777777" w:rsidR="00703F9C" w:rsidRPr="00703F9C" w:rsidRDefault="00703F9C" w:rsidP="008C4C1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0E16109" w14:textId="48C32375" w:rsidR="008C4C17" w:rsidRPr="008C4C17" w:rsidRDefault="008C4C17" w:rsidP="008C4C17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8C4C17">
        <w:rPr>
          <w:rFonts w:ascii="Courier New" w:eastAsia="Arial Unicode MS" w:hAnsi="Courier New" w:cs="Courier New"/>
          <w:b w:val="0"/>
          <w:szCs w:val="24"/>
        </w:rPr>
        <w:t>Que de acuerdo a lo dispuesto por la Ordenanza 10320 sancionada el 21 de septiembre de 2016</w:t>
      </w:r>
      <w:r w:rsidR="00F46109" w:rsidRPr="008C4C17">
        <w:rPr>
          <w:rFonts w:ascii="Courier New" w:eastAsia="Arial Unicode MS" w:hAnsi="Courier New" w:cs="Courier New"/>
          <w:b w:val="0"/>
          <w:szCs w:val="24"/>
        </w:rPr>
        <w:t>,</w:t>
      </w:r>
      <w:r w:rsidR="00F46109">
        <w:rPr>
          <w:rFonts w:ascii="Courier New" w:eastAsia="Arial Unicode MS" w:hAnsi="Courier New" w:cs="Courier New"/>
          <w:b w:val="0"/>
          <w:szCs w:val="24"/>
        </w:rPr>
        <w:t xml:space="preserve"> se</w:t>
      </w:r>
      <w:r w:rsidRPr="008C4C17">
        <w:rPr>
          <w:rFonts w:ascii="Courier New" w:eastAsia="Arial Unicode MS" w:hAnsi="Courier New" w:cs="Courier New"/>
          <w:b w:val="0"/>
          <w:szCs w:val="24"/>
        </w:rPr>
        <w:t xml:space="preserve"> exime el pago de tasas por Servicios a la Propiedad y Automotor </w:t>
      </w:r>
      <w:bookmarkStart w:id="0" w:name="_GoBack"/>
      <w:bookmarkEnd w:id="0"/>
      <w:r w:rsidRPr="008C4C17">
        <w:rPr>
          <w:rFonts w:ascii="Courier New" w:hAnsi="Courier New" w:cs="Courier New"/>
          <w:b w:val="0"/>
          <w:szCs w:val="24"/>
        </w:rPr>
        <w:t>a todos aquellos excombatientes conscriptos que intervinieron en el conflicto armado desatado en el Atlántico Sur en el periodo comprendido</w:t>
      </w:r>
      <w:r w:rsidRPr="008C4C17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Pr="008C4C17">
        <w:rPr>
          <w:rFonts w:ascii="Courier New" w:hAnsi="Courier New" w:cs="Courier New"/>
          <w:b w:val="0"/>
          <w:szCs w:val="24"/>
        </w:rPr>
        <w:t>entre el 2 de abril y 14 de junio de 1982</w:t>
      </w:r>
      <w:r w:rsidRPr="008C4C17">
        <w:rPr>
          <w:rFonts w:ascii="Courier New" w:eastAsia="Arial Unicode MS" w:hAnsi="Courier New" w:cs="Courier New"/>
          <w:b w:val="0"/>
          <w:szCs w:val="24"/>
        </w:rPr>
        <w:t>.-</w:t>
      </w:r>
    </w:p>
    <w:p w14:paraId="38754654" w14:textId="1590E469" w:rsidR="003702F8" w:rsidRPr="00703F9C" w:rsidRDefault="003702F8" w:rsidP="008C4C17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3F2BA05" w14:textId="0B45AD60" w:rsidR="002576C8" w:rsidRPr="00703F9C" w:rsidRDefault="002576C8" w:rsidP="008C4C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03F9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703F9C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703F9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="00CD28F3" w:rsidRPr="00703F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703F9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703F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703F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51565B" w:rsidRDefault="0016129D" w:rsidP="008C4C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2DAD66" w14:textId="59302464" w:rsidR="008C4C17" w:rsidRDefault="00CC064C" w:rsidP="009C3C2F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D28F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1565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3F9C" w:rsidRPr="00703F9C">
        <w:rPr>
          <w:rFonts w:ascii="Courier New" w:eastAsia="Arial Unicode MS" w:hAnsi="Courier New" w:cs="Courier New"/>
          <w:sz w:val="24"/>
          <w:szCs w:val="24"/>
        </w:rPr>
        <w:t xml:space="preserve">al titular de la cuenta el </w:t>
      </w:r>
      <w:r w:rsidR="008C4C17" w:rsidRPr="00703F9C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="00404B8B" w:rsidRPr="00703F9C">
        <w:rPr>
          <w:rFonts w:ascii="Courier New" w:eastAsia="Arial Unicode MS" w:hAnsi="Courier New" w:cs="Courier New"/>
          <w:sz w:val="24"/>
          <w:szCs w:val="24"/>
        </w:rPr>
        <w:t>(100%) el pago  de la deuda en concepto de tasa por servicios a la propiedad cuenta municipal nº00006576 hasta diciembre de 2020 inclusive.</w:t>
      </w:r>
    </w:p>
    <w:p w14:paraId="40093882" w14:textId="77777777" w:rsidR="008C4C17" w:rsidRDefault="008C4C17" w:rsidP="009C3C2F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CC9B2B0" w14:textId="77777777" w:rsidR="008C4C17" w:rsidRDefault="008C4C17" w:rsidP="009C3C2F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8430206" w14:textId="033BD784" w:rsidR="008C4C17" w:rsidRDefault="008C4C17" w:rsidP="008C4C17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945A17E" w14:textId="7CC3C501" w:rsidR="00595BB6" w:rsidRDefault="008C4C17" w:rsidP="008C4C17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35ED9FF" w14:textId="35570532" w:rsidR="00703F9C" w:rsidRPr="00404B8B" w:rsidRDefault="00703F9C" w:rsidP="00703F9C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 xml:space="preserve">: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04B8B" w:rsidRPr="00404B8B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 tasas por servicios al Automotor Cuenta Municipal Dominio NºAD570FQ hasta diciembre de 2020 inclusive.</w:t>
      </w:r>
    </w:p>
    <w:p w14:paraId="203BF715" w14:textId="32808BBC" w:rsidR="00E87B1E" w:rsidRDefault="00404B8B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D7D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17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46109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DC56-551E-4BF1-B7BE-1CF4A918A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6</cp:revision>
  <cp:lastPrinted>2020-06-19T10:49:00Z</cp:lastPrinted>
  <dcterms:created xsi:type="dcterms:W3CDTF">2020-06-17T15:33:00Z</dcterms:created>
  <dcterms:modified xsi:type="dcterms:W3CDTF">2020-06-19T13:08:00Z</dcterms:modified>
</cp:coreProperties>
</file>