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782F34E7" w:rsidR="008A0BAD" w:rsidRDefault="00667965" w:rsidP="00C41E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33D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1447</w:t>
      </w:r>
    </w:p>
    <w:p w14:paraId="27F2E03D" w14:textId="77777777" w:rsidR="00B33D1E" w:rsidRPr="002B2CAB" w:rsidRDefault="00391944" w:rsidP="00B33D1E">
      <w:pPr>
        <w:spacing w:line="240" w:lineRule="auto"/>
        <w:ind w:left="851" w:hanging="425"/>
        <w:jc w:val="both"/>
        <w:rPr>
          <w:rFonts w:ascii="Courier New" w:eastAsia="Calibri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33D1E">
        <w:rPr>
          <w:rFonts w:ascii="Courier New" w:eastAsia="Calibri" w:hAnsi="Courier New" w:cs="Courier New"/>
          <w:sz w:val="24"/>
          <w:szCs w:val="24"/>
        </w:rPr>
        <w:t xml:space="preserve">la </w:t>
      </w:r>
      <w:r w:rsidR="00B33D1E" w:rsidRPr="00B92B20">
        <w:rPr>
          <w:rFonts w:ascii="Courier New" w:eastAsia="Calibri" w:hAnsi="Courier New" w:cs="Courier New"/>
          <w:sz w:val="24"/>
          <w:szCs w:val="24"/>
        </w:rPr>
        <w:t>Resolución 783/2020</w:t>
      </w:r>
      <w:r w:rsidR="00B33D1E">
        <w:rPr>
          <w:rFonts w:ascii="Courier New" w:eastAsia="Calibri" w:hAnsi="Courier New" w:cs="Courier New"/>
          <w:sz w:val="24"/>
          <w:szCs w:val="24"/>
        </w:rPr>
        <w:t xml:space="preserve"> del Ministerio de Salud de la Nación crea</w:t>
      </w:r>
      <w:r w:rsidR="00B33D1E" w:rsidRPr="00B92B20">
        <w:rPr>
          <w:rFonts w:ascii="Courier New" w:eastAsia="Calibri" w:hAnsi="Courier New" w:cs="Courier New"/>
          <w:sz w:val="24"/>
          <w:szCs w:val="24"/>
        </w:rPr>
        <w:t xml:space="preserve"> el Plan Estratégico Para Regular El Uso De Plasma De Pacientes Recuperados De Covid-19 Con Fines Terapéuticos</w:t>
      </w:r>
      <w:r w:rsidR="00B33D1E">
        <w:rPr>
          <w:rFonts w:ascii="Courier New" w:eastAsia="Calibri" w:hAnsi="Courier New" w:cs="Courier New"/>
          <w:sz w:val="24"/>
          <w:szCs w:val="24"/>
        </w:rPr>
        <w:t>, y</w:t>
      </w:r>
    </w:p>
    <w:p w14:paraId="3E4F4B75" w14:textId="460D7FA6" w:rsidR="00E677EB" w:rsidRPr="00B33D1E" w:rsidRDefault="00E677EB" w:rsidP="0070351F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5AABAD98" w14:textId="5C6CD06E" w:rsidR="00C70E59" w:rsidRPr="00333766" w:rsidRDefault="002B2C74" w:rsidP="00333766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8879981" w14:textId="4C60823D" w:rsidR="00D7523F" w:rsidRDefault="009C3C2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Arial Unicode MS" w:hAnsi="Courier New" w:cs="Courier New"/>
          <w:b w:val="0"/>
        </w:rPr>
        <w:t xml:space="preserve">Que </w:t>
      </w:r>
      <w:r w:rsidR="00333766" w:rsidRPr="00D7523F">
        <w:rPr>
          <w:rFonts w:ascii="Courier New" w:hAnsi="Courier New" w:cs="Courier New"/>
          <w:b w:val="0"/>
        </w:rPr>
        <w:t xml:space="preserve"> </w:t>
      </w:r>
      <w:r w:rsidR="00D7523F" w:rsidRPr="00D7523F">
        <w:rPr>
          <w:rFonts w:ascii="Courier New" w:eastAsia="Calibri" w:hAnsi="Courier New" w:cs="Courier New"/>
          <w:b w:val="0"/>
        </w:rPr>
        <w:t xml:space="preserve"> Córdoba tiene habilitado un centro de donación de plasma destinado a tratamientos del coronavirus</w:t>
      </w:r>
      <w:r w:rsidR="00D7523F">
        <w:rPr>
          <w:rFonts w:ascii="Courier New" w:eastAsia="Calibri" w:hAnsi="Courier New" w:cs="Courier New"/>
          <w:b w:val="0"/>
        </w:rPr>
        <w:t>;</w:t>
      </w:r>
    </w:p>
    <w:p w14:paraId="6797FA0C" w14:textId="77777777" w:rsidR="00D7523F" w:rsidRP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6518DE9A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Calibri" w:hAnsi="Courier New" w:cs="Courier New"/>
          <w:b w:val="0"/>
        </w:rPr>
        <w:t>Que la experiencia ha demostrado la importancia y efectividad de las campañas de concientización en la donación de sangre, lo que resulta extensivo a la donación de plasma,</w:t>
      </w:r>
    </w:p>
    <w:p w14:paraId="2D713CDF" w14:textId="77777777" w:rsidR="00D7523F" w:rsidRP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062093A3" w14:textId="61F267C4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Calibri" w:hAnsi="Courier New" w:cs="Courier New"/>
          <w:b w:val="0"/>
        </w:rPr>
        <w:t>Que la participación de la comunidad es indispensable en la difusión y concientización de la importancia de donar plasma</w:t>
      </w:r>
      <w:r>
        <w:rPr>
          <w:rFonts w:ascii="Courier New" w:eastAsia="Calibri" w:hAnsi="Courier New" w:cs="Courier New"/>
          <w:b w:val="0"/>
        </w:rPr>
        <w:t>;</w:t>
      </w:r>
    </w:p>
    <w:p w14:paraId="6C390143" w14:textId="77777777" w:rsidR="00D7523F" w:rsidRP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ACC97F4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Calibri" w:hAnsi="Courier New" w:cs="Courier New"/>
          <w:b w:val="0"/>
        </w:rPr>
        <w:t>Que desde el punto de vista científico no existe ninguna oposición al tema,</w:t>
      </w:r>
    </w:p>
    <w:p w14:paraId="2B83B0EE" w14:textId="77777777" w:rsidR="00D7523F" w:rsidRP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05EE26EA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Calibri" w:hAnsi="Courier New" w:cs="Courier New"/>
          <w:b w:val="0"/>
        </w:rPr>
        <w:t>Que los estudios clínicos demuestran que el plasma contiene los anticuerpos originados por el sistema inmunitario para combatir infecciones como la Covid-19, y se obtiene a través de un proceso de recolección de sangre de pacientes recuperados,</w:t>
      </w:r>
    </w:p>
    <w:p w14:paraId="7627756C" w14:textId="77777777" w:rsidR="00D7523F" w:rsidRP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C57861F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D7523F">
        <w:rPr>
          <w:rFonts w:ascii="Courier New" w:eastAsia="Calibri" w:hAnsi="Courier New" w:cs="Courier New"/>
          <w:b w:val="0"/>
        </w:rPr>
        <w:t xml:space="preserve">Que en ocasiones las personas no cuentan con los medios necesarios para concurrir a los centros de recepción de plasma, </w:t>
      </w:r>
    </w:p>
    <w:p w14:paraId="62D09DB4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83EEAC3" w14:textId="77777777" w:rsidR="00D7523F" w:rsidRDefault="00D7523F" w:rsidP="00D7523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2844FD" w14:textId="25FFDE37" w:rsidR="00D7523F" w:rsidRDefault="00D7523F" w:rsidP="00D7523F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6F9B7F2" w14:textId="78816FE9" w:rsidR="00333766" w:rsidRPr="00D7523F" w:rsidRDefault="00D7523F" w:rsidP="00D7523F">
      <w:pPr>
        <w:rPr>
          <w:rFonts w:ascii="Courier New" w:eastAsia="Calibri" w:hAnsi="Courier New" w:cs="Courier New"/>
          <w:sz w:val="24"/>
          <w:szCs w:val="24"/>
        </w:rPr>
      </w:pPr>
      <w:r w:rsidRPr="00D7523F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A71E1D4" w14:textId="25528F28" w:rsidR="00333766" w:rsidRPr="00D7523F" w:rsidRDefault="00333766" w:rsidP="00D7523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7523F">
        <w:rPr>
          <w:rStyle w:val="apple-converted-space"/>
          <w:rFonts w:ascii="Courier New" w:hAnsi="Courier New" w:cs="Courier New"/>
          <w:b w:val="0"/>
        </w:rPr>
        <w:t xml:space="preserve"> </w:t>
      </w:r>
      <w:r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Proyecto  de Ordenanza  </w:t>
      </w:r>
      <w:r w:rsidR="006F3103"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totalidad de los Concejales presentes es</w:t>
      </w:r>
      <w:r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0A766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E07C0"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</w:t>
      </w:r>
      <w:r w:rsidR="006F3103"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7E07C0"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y </w:t>
      </w:r>
      <w:r w:rsid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 Particular</w:t>
      </w:r>
      <w:r w:rsidR="000A766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bookmarkStart w:id="0" w:name="_GoBack"/>
      <w:bookmarkEnd w:id="0"/>
      <w:r w:rsid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="007E07C0"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Pr="00D7523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22 de julio de</w:t>
      </w:r>
      <w:r w:rsidRPr="00D752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7523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512965B" w14:textId="77777777" w:rsidR="00333766" w:rsidRPr="00333766" w:rsidRDefault="00333766" w:rsidP="00333766">
      <w:pPr>
        <w:pStyle w:val="Prrafodelista"/>
        <w:rPr>
          <w:rFonts w:ascii="Courier New" w:hAnsi="Courier New" w:cs="Courier New"/>
          <w:b w:val="0"/>
        </w:rPr>
      </w:pPr>
    </w:p>
    <w:p w14:paraId="3733961E" w14:textId="0C2247EC" w:rsidR="00F2179F" w:rsidRPr="00333766" w:rsidRDefault="00F2179F" w:rsidP="0033376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DFAF5D" w14:textId="77777777" w:rsidR="00F04B75" w:rsidRPr="004257FE" w:rsidRDefault="00F04B75" w:rsidP="003337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86F0CE" w14:textId="653E8E9F" w:rsidR="00673A61" w:rsidRDefault="00F04B75" w:rsidP="003D1C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F24374" w14:textId="77777777" w:rsidR="003D1C59" w:rsidRDefault="003D1C59" w:rsidP="003D1C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268EF13F" w:rsidR="00130BA3" w:rsidRDefault="00673A61" w:rsidP="00333766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D7523F">
        <w:rPr>
          <w:rFonts w:ascii="Courier New" w:eastAsia="Calibri" w:hAnsi="Courier New" w:cs="Courier New"/>
          <w:b/>
          <w:sz w:val="24"/>
          <w:szCs w:val="24"/>
        </w:rPr>
        <w:t xml:space="preserve">DECLARASE </w:t>
      </w:r>
      <w:r w:rsidR="00D7523F" w:rsidRPr="00C72AEE">
        <w:rPr>
          <w:rFonts w:ascii="Courier New" w:eastAsia="Calibri" w:hAnsi="Courier New" w:cs="Courier New"/>
          <w:sz w:val="24"/>
          <w:szCs w:val="24"/>
        </w:rPr>
        <w:t xml:space="preserve">de interés </w:t>
      </w:r>
      <w:r w:rsidR="00D7523F">
        <w:rPr>
          <w:rFonts w:ascii="Courier New" w:eastAsia="Calibri" w:hAnsi="Courier New" w:cs="Courier New"/>
          <w:sz w:val="24"/>
          <w:szCs w:val="24"/>
        </w:rPr>
        <w:t xml:space="preserve">sanitario </w:t>
      </w:r>
      <w:r w:rsidR="00D7523F" w:rsidRPr="00C72AEE">
        <w:rPr>
          <w:rFonts w:ascii="Courier New" w:eastAsia="Calibri" w:hAnsi="Courier New" w:cs="Courier New"/>
          <w:sz w:val="24"/>
          <w:szCs w:val="24"/>
        </w:rPr>
        <w:t>municipal</w:t>
      </w:r>
      <w:r w:rsidR="00D7523F" w:rsidRPr="00C72AEE">
        <w:t xml:space="preserve"> </w:t>
      </w:r>
      <w:r w:rsidR="00D7523F" w:rsidRPr="00C72AEE">
        <w:rPr>
          <w:rFonts w:ascii="Courier New" w:eastAsia="Calibri" w:hAnsi="Courier New" w:cs="Courier New"/>
          <w:sz w:val="24"/>
          <w:szCs w:val="24"/>
        </w:rPr>
        <w:t>la donación de</w:t>
      </w:r>
      <w:r w:rsidR="00D7523F" w:rsidRPr="00D7523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D7523F" w:rsidRPr="00C72AEE">
        <w:rPr>
          <w:rFonts w:ascii="Courier New" w:eastAsia="Calibri" w:hAnsi="Courier New" w:cs="Courier New"/>
          <w:sz w:val="24"/>
          <w:szCs w:val="24"/>
        </w:rPr>
        <w:t>plasma de pacientes recuperados de Covid-19</w:t>
      </w:r>
      <w:r w:rsidR="00D7523F">
        <w:rPr>
          <w:rFonts w:ascii="Courier New" w:eastAsia="Calibri" w:hAnsi="Courier New" w:cs="Courier New"/>
          <w:sz w:val="24"/>
          <w:szCs w:val="24"/>
        </w:rPr>
        <w:t>.-</w:t>
      </w:r>
    </w:p>
    <w:p w14:paraId="43EB4465" w14:textId="4D7C16C4" w:rsidR="006F3103" w:rsidRDefault="006F3103" w:rsidP="006F3103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0B5A76">
        <w:rPr>
          <w:rFonts w:ascii="Courier New" w:eastAsia="Calibri" w:hAnsi="Courier New" w:cs="Courier New"/>
          <w:b/>
          <w:sz w:val="24"/>
          <w:szCs w:val="24"/>
        </w:rPr>
        <w:t>AUTORIZASE</w:t>
      </w:r>
      <w:r w:rsidR="00D7523F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D7523F" w:rsidRPr="000C58ED">
        <w:rPr>
          <w:rFonts w:ascii="Courier New" w:eastAsia="Calibri" w:hAnsi="Courier New" w:cs="Courier New"/>
          <w:sz w:val="24"/>
          <w:szCs w:val="24"/>
        </w:rPr>
        <w:t xml:space="preserve">al Poder Ejecutivo que arbitre los medios necesarios (logística y material) Para que las personas recuperadas de </w:t>
      </w:r>
      <w:proofErr w:type="spellStart"/>
      <w:r w:rsidR="00D7523F" w:rsidRPr="000C58ED">
        <w:rPr>
          <w:rFonts w:ascii="Courier New" w:eastAsia="Calibri" w:hAnsi="Courier New" w:cs="Courier New"/>
          <w:sz w:val="24"/>
          <w:szCs w:val="24"/>
        </w:rPr>
        <w:t>Covid</w:t>
      </w:r>
      <w:proofErr w:type="spellEnd"/>
      <w:r w:rsidR="00D7523F" w:rsidRPr="000C58ED">
        <w:rPr>
          <w:rFonts w:ascii="Courier New" w:eastAsia="Calibri" w:hAnsi="Courier New" w:cs="Courier New"/>
          <w:sz w:val="24"/>
          <w:szCs w:val="24"/>
        </w:rPr>
        <w:t xml:space="preserve"> 19 con residencia en la ciudad de Alta Gracia que así lo soliciten sean provista</w:t>
      </w:r>
      <w:r w:rsidR="00D7523F">
        <w:rPr>
          <w:rFonts w:ascii="Courier New" w:eastAsia="Calibri" w:hAnsi="Courier New" w:cs="Courier New"/>
          <w:sz w:val="24"/>
          <w:szCs w:val="24"/>
        </w:rPr>
        <w:t>s</w:t>
      </w:r>
      <w:r w:rsidR="00D7523F" w:rsidRPr="000C58ED">
        <w:rPr>
          <w:rFonts w:ascii="Courier New" w:eastAsia="Calibri" w:hAnsi="Courier New" w:cs="Courier New"/>
          <w:sz w:val="24"/>
          <w:szCs w:val="24"/>
        </w:rPr>
        <w:t xml:space="preserve"> de transporte hacia los centros de recepción</w:t>
      </w:r>
      <w:r w:rsidR="00D7523F" w:rsidRPr="00D7523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D7523F" w:rsidRPr="000C58ED">
        <w:rPr>
          <w:rFonts w:ascii="Courier New" w:eastAsia="Calibri" w:hAnsi="Courier New" w:cs="Courier New"/>
          <w:sz w:val="24"/>
          <w:szCs w:val="24"/>
        </w:rPr>
        <w:t>de donaciones de plasma</w:t>
      </w:r>
      <w:r w:rsidR="00D7523F">
        <w:rPr>
          <w:rFonts w:ascii="Courier New" w:eastAsia="Calibri" w:hAnsi="Courier New" w:cs="Courier New"/>
          <w:sz w:val="24"/>
          <w:szCs w:val="24"/>
        </w:rPr>
        <w:t>.-</w:t>
      </w:r>
    </w:p>
    <w:p w14:paraId="7919CBD4" w14:textId="42F4B9B5" w:rsidR="00673A61" w:rsidRDefault="00D7523F" w:rsidP="00130BA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305F2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673A61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D7523F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D7523F">
        <w:rPr>
          <w:rFonts w:ascii="Courier New" w:eastAsia="Calibri" w:hAnsi="Courier New" w:cs="Courier New"/>
          <w:b/>
          <w:sz w:val="24"/>
          <w:szCs w:val="24"/>
        </w:rPr>
        <w:t>EL</w:t>
      </w:r>
      <w:r w:rsidRPr="000C58ED">
        <w:rPr>
          <w:rFonts w:ascii="Courier New" w:eastAsia="Calibri" w:hAnsi="Courier New" w:cs="Courier New"/>
          <w:sz w:val="24"/>
          <w:szCs w:val="24"/>
        </w:rPr>
        <w:t xml:space="preserve"> Departamento Ejecutivo Municipal llevará a cabo una campaña de ed</w:t>
      </w:r>
      <w:r>
        <w:rPr>
          <w:rFonts w:ascii="Courier New" w:eastAsia="Calibri" w:hAnsi="Courier New" w:cs="Courier New"/>
          <w:sz w:val="24"/>
          <w:szCs w:val="24"/>
        </w:rPr>
        <w:t xml:space="preserve">ucación y difusión, orientada a </w:t>
      </w:r>
      <w:r w:rsidRPr="000C58ED">
        <w:rPr>
          <w:rFonts w:ascii="Courier New" w:eastAsia="Calibri" w:hAnsi="Courier New" w:cs="Courier New"/>
          <w:sz w:val="24"/>
          <w:szCs w:val="24"/>
        </w:rPr>
        <w:t>informar y concientizar a la población sobre la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0C58ED">
        <w:rPr>
          <w:rFonts w:ascii="Courier New" w:eastAsia="Calibri" w:hAnsi="Courier New" w:cs="Courier New"/>
          <w:sz w:val="24"/>
          <w:szCs w:val="24"/>
        </w:rPr>
        <w:t>donación</w:t>
      </w:r>
      <w:r w:rsidR="00673A61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0C58ED">
        <w:rPr>
          <w:rFonts w:ascii="Courier New" w:eastAsia="Calibri" w:hAnsi="Courier New" w:cs="Courier New"/>
          <w:sz w:val="24"/>
          <w:szCs w:val="24"/>
        </w:rPr>
        <w:t xml:space="preserve">voluntaria de </w:t>
      </w:r>
      <w:r>
        <w:rPr>
          <w:rFonts w:ascii="Courier New" w:eastAsia="Calibri" w:hAnsi="Courier New" w:cs="Courier New"/>
          <w:sz w:val="24"/>
          <w:szCs w:val="24"/>
        </w:rPr>
        <w:t>plasma.-</w:t>
      </w:r>
    </w:p>
    <w:p w14:paraId="26344B79" w14:textId="66B8D9DA" w:rsidR="00D7523F" w:rsidRPr="008D7D1D" w:rsidRDefault="00D7523F" w:rsidP="00D7523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05F2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7C9DFCC" w:rsidR="007740AE" w:rsidRDefault="007740AE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B489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VEINTIDÓS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3CBDB-1471-4CD2-B459-6891F92B9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2020-07-22T14:00:00Z</cp:lastPrinted>
  <dcterms:created xsi:type="dcterms:W3CDTF">2020-07-22T14:22:00Z</dcterms:created>
  <dcterms:modified xsi:type="dcterms:W3CDTF">2020-07-22T15:26:00Z</dcterms:modified>
</cp:coreProperties>
</file>