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51B778D1" w14:textId="42595646" w:rsidR="002F5ECA" w:rsidRDefault="00667965" w:rsidP="00225CC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3619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1456</w:t>
      </w:r>
    </w:p>
    <w:p w14:paraId="00B821E5" w14:textId="368557B4" w:rsidR="00D67E9C" w:rsidRDefault="00391944" w:rsidP="0025720A">
      <w:pPr>
        <w:spacing w:before="100" w:beforeAutospacing="1"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1C2962">
        <w:rPr>
          <w:rFonts w:ascii="Courier New" w:hAnsi="Courier New" w:cs="Courier New"/>
          <w:sz w:val="24"/>
          <w:szCs w:val="24"/>
        </w:rPr>
        <w:t>El expediente 289/20</w:t>
      </w:r>
      <w:bookmarkStart w:id="0" w:name="_GoBack"/>
      <w:bookmarkEnd w:id="0"/>
      <w:r w:rsidR="0025720A" w:rsidRPr="0025720A">
        <w:rPr>
          <w:rFonts w:ascii="Courier New" w:hAnsi="Courier New" w:cs="Courier New"/>
          <w:sz w:val="24"/>
          <w:szCs w:val="24"/>
        </w:rPr>
        <w:t xml:space="preserve"> – </w:t>
      </w:r>
      <w:r w:rsidR="0025720A">
        <w:rPr>
          <w:rFonts w:ascii="Courier New" w:hAnsi="Courier New" w:cs="Courier New"/>
          <w:sz w:val="24"/>
          <w:szCs w:val="24"/>
        </w:rPr>
        <w:t>Iniciado por el Sr.</w:t>
      </w:r>
      <w:r w:rsidR="0025720A" w:rsidRPr="0025720A">
        <w:rPr>
          <w:rFonts w:ascii="Courier New" w:hAnsi="Courier New" w:cs="Courier New"/>
          <w:sz w:val="24"/>
          <w:szCs w:val="24"/>
        </w:rPr>
        <w:t xml:space="preserve"> Martínez Pablo Rodrigo -  Eximición de Aranceles Obra de Gas; y </w:t>
      </w:r>
    </w:p>
    <w:p w14:paraId="25F005C0" w14:textId="77777777" w:rsidR="0025720A" w:rsidRPr="0025720A" w:rsidRDefault="0025720A" w:rsidP="0025720A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</w:p>
    <w:p w14:paraId="2B37B967" w14:textId="01C96686" w:rsidR="00225CC6" w:rsidRDefault="002B2C74" w:rsidP="0025720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66ED88E" w14:textId="77777777" w:rsidR="00B279FE" w:rsidRPr="0044283C" w:rsidRDefault="00B279FE" w:rsidP="0025720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4FE777E" w14:textId="297F6625" w:rsidR="00B279FE" w:rsidRPr="00B279FE" w:rsidRDefault="009C3C2F" w:rsidP="0025720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eastAsia="Arial Unicode MS" w:hAnsi="Courier New" w:cs="Courier New"/>
          <w:b w:val="0"/>
        </w:rPr>
        <w:t xml:space="preserve">Que </w:t>
      </w:r>
      <w:r w:rsidR="002F5ECA" w:rsidRPr="00B279FE">
        <w:rPr>
          <w:rFonts w:ascii="Courier New" w:eastAsia="Arial Unicode MS" w:hAnsi="Courier New" w:cs="Courier New"/>
          <w:b w:val="0"/>
        </w:rPr>
        <w:t xml:space="preserve"> </w:t>
      </w:r>
      <w:r w:rsidR="00B279FE" w:rsidRPr="00B279FE">
        <w:rPr>
          <w:rFonts w:ascii="Courier New" w:hAnsi="Courier New" w:cs="Courier New"/>
          <w:b w:val="0"/>
          <w:lang w:val="es-ES"/>
        </w:rPr>
        <w:t>solicitan la eximición de aranceles de permiso de uso de la vía pública para dar inicio a la Obra de Gas;</w:t>
      </w:r>
    </w:p>
    <w:p w14:paraId="177E572F" w14:textId="77777777" w:rsidR="00B279FE" w:rsidRPr="00B279FE" w:rsidRDefault="00B279FE" w:rsidP="0025720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13AFDBC" w14:textId="77777777" w:rsidR="00B279FE" w:rsidRDefault="00B279FE" w:rsidP="0025720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279FE">
        <w:rPr>
          <w:rFonts w:ascii="Courier New" w:hAnsi="Courier New" w:cs="Courier New"/>
          <w:b w:val="0"/>
          <w:lang w:val="es-ES"/>
        </w:rPr>
        <w:t>Que con la posibilidad de abaratar los costos que significa  una obra de esta naturaleza.</w:t>
      </w:r>
    </w:p>
    <w:p w14:paraId="1AC50E34" w14:textId="77777777" w:rsidR="0025720A" w:rsidRDefault="0025720A" w:rsidP="0025720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0DA1E32" w14:textId="77777777" w:rsidR="0025720A" w:rsidRPr="0025720A" w:rsidRDefault="0025720A" w:rsidP="0025720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25720A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solicita se tenga a bien eximir pago de tasas, derechos, gravámenes o monto alguno que por cualquier concepto pudiere corresponder para autorizar la apertura de la vía pública.</w:t>
      </w:r>
      <w:r w:rsidRPr="0025720A">
        <w:rPr>
          <w:rFonts w:ascii="Courier New" w:eastAsia="Times New Roman" w:hAnsi="Courier New" w:cs="Courier New"/>
          <w:sz w:val="24"/>
          <w:szCs w:val="24"/>
          <w:lang w:val="es-ES" w:eastAsia="es-ES"/>
        </w:rPr>
        <w:tab/>
      </w:r>
    </w:p>
    <w:p w14:paraId="6F24CA6B" w14:textId="77777777" w:rsidR="00B279FE" w:rsidRPr="00B279FE" w:rsidRDefault="00B279FE" w:rsidP="0025720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71D132A" w14:textId="307B04FF" w:rsidR="00B66727" w:rsidRPr="00B279FE" w:rsidRDefault="007241AB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279FE">
        <w:rPr>
          <w:rStyle w:val="apple-converted-space"/>
          <w:rFonts w:ascii="Courier New" w:hAnsi="Courier New" w:cs="Courier New"/>
          <w:b w:val="0"/>
        </w:rPr>
        <w:t xml:space="preserve"> </w:t>
      </w: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664FB7"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B279F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279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174F76B" w14:textId="77777777" w:rsidR="00B66727" w:rsidRPr="002F5ECA" w:rsidRDefault="00B66727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F449073" w14:textId="77777777" w:rsidR="00B66727" w:rsidRPr="002F5ECA" w:rsidRDefault="00B66727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25720A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4A1087" w14:textId="1F31D674" w:rsidR="00191E67" w:rsidRPr="0044283C" w:rsidRDefault="00F04B75" w:rsidP="0025720A">
      <w:pPr>
        <w:spacing w:before="100" w:beforeAutospacing="1" w:after="100" w:afterAutospacing="1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25720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5DFC0CED" w14:textId="2B15973F" w:rsidR="0044283C" w:rsidRPr="00B279FE" w:rsidRDefault="00CC064C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265E7C" w:rsidRPr="0044283C">
        <w:rPr>
          <w:rFonts w:ascii="Courier New" w:hAnsi="Courier New" w:cs="Courier New"/>
          <w:b/>
          <w:sz w:val="24"/>
          <w:szCs w:val="24"/>
        </w:rPr>
        <w:t xml:space="preserve">: </w:t>
      </w:r>
      <w:r w:rsidR="00265E7C" w:rsidRPr="0044283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C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CC6" w:rsidRPr="00B279FE">
        <w:rPr>
          <w:rFonts w:ascii="Courier New" w:eastAsia="Arial Unicode MS" w:hAnsi="Courier New" w:cs="Courier New"/>
          <w:sz w:val="24"/>
          <w:szCs w:val="24"/>
        </w:rPr>
        <w:t xml:space="preserve">el cien por ciento (100%) </w:t>
      </w:r>
      <w:r w:rsidR="00B279FE" w:rsidRPr="00B279FE">
        <w:rPr>
          <w:rFonts w:ascii="Courier New" w:hAnsi="Courier New" w:cs="Courier New"/>
          <w:sz w:val="24"/>
          <w:szCs w:val="24"/>
        </w:rPr>
        <w:t xml:space="preserve"> los aranceles de permiso  de uso de la vía pública obra de extensión de red  gas natural al Proyecto DC </w:t>
      </w:r>
      <w:r w:rsidR="0025720A">
        <w:rPr>
          <w:rFonts w:ascii="Courier New" w:hAnsi="Courier New" w:cs="Courier New"/>
          <w:sz w:val="24"/>
          <w:szCs w:val="24"/>
        </w:rPr>
        <w:t>02472/041</w:t>
      </w:r>
      <w:r w:rsidR="00B279FE" w:rsidRPr="00B279FE">
        <w:rPr>
          <w:rFonts w:ascii="Courier New" w:hAnsi="Courier New" w:cs="Courier New"/>
          <w:sz w:val="24"/>
          <w:szCs w:val="24"/>
        </w:rPr>
        <w:t>(</w:t>
      </w:r>
      <w:proofErr w:type="spellStart"/>
      <w:r w:rsidR="00B279FE" w:rsidRPr="00B279FE">
        <w:rPr>
          <w:rFonts w:ascii="Courier New" w:hAnsi="Courier New" w:cs="Courier New"/>
          <w:sz w:val="24"/>
          <w:szCs w:val="24"/>
        </w:rPr>
        <w:t>adj</w:t>
      </w:r>
      <w:proofErr w:type="spellEnd"/>
      <w:r w:rsidR="00B279FE" w:rsidRPr="00B279FE">
        <w:rPr>
          <w:rFonts w:ascii="Courier New" w:hAnsi="Courier New" w:cs="Courier New"/>
          <w:sz w:val="24"/>
          <w:szCs w:val="24"/>
        </w:rPr>
        <w:t>).</w:t>
      </w:r>
    </w:p>
    <w:p w14:paraId="55FCE2D3" w14:textId="77777777" w:rsidR="00225CC6" w:rsidRDefault="00225CC6" w:rsidP="0025720A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4A51BB" w14:textId="4E3EB9A3" w:rsidR="00225CC6" w:rsidRDefault="00225CC6" w:rsidP="0025720A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EECF273" w14:textId="6F4E6C3F" w:rsidR="0044283C" w:rsidRDefault="00225CC6" w:rsidP="0025720A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9DA931D" w14:textId="724AD107" w:rsidR="00787718" w:rsidRDefault="00191E67" w:rsidP="0025720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5720A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5686EAB" w:rsidR="007740AE" w:rsidRDefault="007740AE" w:rsidP="0025720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VEINTIDÓS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2962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20A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309F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BAABE-3757-4143-B036-459D9E14A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2020-07-24T10:41:00Z</cp:lastPrinted>
  <dcterms:created xsi:type="dcterms:W3CDTF">2020-07-24T10:42:00Z</dcterms:created>
  <dcterms:modified xsi:type="dcterms:W3CDTF">2020-07-24T14:58:00Z</dcterms:modified>
</cp:coreProperties>
</file>