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9F8C9C7" w14:textId="77B83EBA" w:rsidR="00183767" w:rsidRDefault="00667965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D651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1465</w:t>
      </w:r>
    </w:p>
    <w:p w14:paraId="7347366A" w14:textId="77777777" w:rsidR="006E1466" w:rsidRDefault="006E1466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B21304F" w14:textId="06C399C6" w:rsidR="006E1466" w:rsidRPr="006E1466" w:rsidRDefault="00391944" w:rsidP="00CE0C4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CE0C4B">
        <w:rPr>
          <w:rFonts w:ascii="Courier New" w:hAnsi="Courier New" w:cs="Courier New"/>
          <w:sz w:val="24"/>
          <w:szCs w:val="24"/>
          <w:lang w:val="es-ES_tradnl"/>
        </w:rPr>
        <w:t xml:space="preserve">El expediente Nº1306/15- iniciado por el Sr. </w:t>
      </w:r>
      <w:proofErr w:type="spellStart"/>
      <w:r w:rsidR="00CE0C4B">
        <w:rPr>
          <w:rFonts w:ascii="Courier New" w:hAnsi="Courier New" w:cs="Courier New"/>
          <w:sz w:val="24"/>
          <w:szCs w:val="24"/>
          <w:lang w:val="es-ES_tradnl"/>
        </w:rPr>
        <w:t>Dessi</w:t>
      </w:r>
      <w:proofErr w:type="spellEnd"/>
      <w:r w:rsidR="00CE0C4B">
        <w:rPr>
          <w:rFonts w:ascii="Courier New" w:hAnsi="Courier New" w:cs="Courier New"/>
          <w:sz w:val="24"/>
          <w:szCs w:val="24"/>
          <w:lang w:val="es-ES_tradnl"/>
        </w:rPr>
        <w:t xml:space="preserve"> José Francisco – Eximición Tasas a la propiedad; y  </w:t>
      </w:r>
    </w:p>
    <w:p w14:paraId="654ABBAD" w14:textId="452ED9FE" w:rsidR="002C2BC5" w:rsidRPr="002C2BC5" w:rsidRDefault="002C2BC5" w:rsidP="005859D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64FD7B0" w14:textId="0DFF7A1F" w:rsidR="00183767" w:rsidRPr="0044283C" w:rsidRDefault="002B2C74" w:rsidP="006E1466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ECB7B68" w14:textId="26D3B91B" w:rsidR="00CE0C4B" w:rsidRPr="00CE0C4B" w:rsidRDefault="009C3C2F" w:rsidP="00CE0C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E0C4B">
        <w:rPr>
          <w:rFonts w:ascii="Courier New" w:eastAsia="Arial Unicode MS" w:hAnsi="Courier New" w:cs="Courier New"/>
          <w:b w:val="0"/>
        </w:rPr>
        <w:t xml:space="preserve">Que </w:t>
      </w:r>
      <w:r w:rsidR="00E60F4A" w:rsidRPr="00CE0C4B">
        <w:rPr>
          <w:rFonts w:ascii="Courier New" w:hAnsi="Courier New" w:cs="Courier New"/>
          <w:b w:val="0"/>
          <w:lang w:val="es-ES_tradnl"/>
        </w:rPr>
        <w:t xml:space="preserve"> </w:t>
      </w:r>
      <w:r w:rsidR="00CE0C4B" w:rsidRPr="00CE0C4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00028435;</w:t>
      </w:r>
    </w:p>
    <w:p w14:paraId="5F4A2F8D" w14:textId="77777777" w:rsidR="00CE0C4B" w:rsidRPr="00CE0C4B" w:rsidRDefault="00CE0C4B" w:rsidP="00CE0C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0EBA5A0" w14:textId="7E1C2216" w:rsidR="006E1466" w:rsidRDefault="00CE0C4B" w:rsidP="00CE0C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E0C4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una familia nuclear que solo depende de los ingresos económicos provenientes de transferencias formales; </w:t>
      </w:r>
    </w:p>
    <w:p w14:paraId="185499E9" w14:textId="77777777" w:rsidR="00CE0C4B" w:rsidRPr="00CE0C4B" w:rsidRDefault="00CE0C4B" w:rsidP="00CE0C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71D132A" w14:textId="40441B96" w:rsidR="00B66727" w:rsidRPr="00CE0C4B" w:rsidRDefault="007241AB" w:rsidP="00CE0C4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E0C4B">
        <w:rPr>
          <w:rStyle w:val="apple-converted-space"/>
          <w:rFonts w:ascii="Courier New" w:hAnsi="Courier New" w:cs="Courier New"/>
          <w:b w:val="0"/>
        </w:rPr>
        <w:t xml:space="preserve"> </w:t>
      </w:r>
      <w:r w:rsidR="00FF07F6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83767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6E1466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CE0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CE0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CE0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CE0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CE0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E0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DDC7620" w14:textId="77777777" w:rsidR="005859DE" w:rsidRPr="00FF07F6" w:rsidRDefault="005859DE" w:rsidP="00FF07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5859DE" w:rsidRDefault="00B66727" w:rsidP="006E146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165C3C7" w14:textId="77777777" w:rsidR="00CE0C4B" w:rsidRDefault="00CC064C" w:rsidP="006E146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E0C4B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CE0C4B" w:rsidRPr="00CE0C4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0C4B" w:rsidRPr="00CE0C4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E0C4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CE0C4B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="00CE0C4B">
        <w:rPr>
          <w:rFonts w:ascii="Courier New" w:eastAsia="Arial Unicode MS" w:hAnsi="Courier New" w:cs="Courier New"/>
          <w:sz w:val="24"/>
          <w:szCs w:val="24"/>
        </w:rPr>
        <w:t xml:space="preserve">(100%) el pago  de la deuda en concepto de tasa por servicio a la propiedad </w:t>
      </w:r>
      <w:r w:rsidR="00CE0C4B" w:rsidRPr="00CE0C4B">
        <w:rPr>
          <w:rFonts w:ascii="Courier New" w:eastAsia="Arial Unicode MS" w:hAnsi="Courier New" w:cs="Courier New"/>
          <w:sz w:val="24"/>
          <w:szCs w:val="24"/>
        </w:rPr>
        <w:t>Cuenta Municipal Nº 00028435</w:t>
      </w:r>
      <w:r w:rsidR="00CE0C4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E0C4B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235C9F07" w14:textId="77777777" w:rsidR="00CE0C4B" w:rsidRDefault="00CE0C4B" w:rsidP="006E146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34DA5F0" w14:textId="77777777" w:rsidR="00CE0C4B" w:rsidRDefault="00CE0C4B" w:rsidP="006E146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6A1BA7" w14:textId="77777777" w:rsidR="00CE0C4B" w:rsidRDefault="00CE0C4B" w:rsidP="00CE0C4B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C691E32" w14:textId="4D5D8B0D" w:rsidR="006E1466" w:rsidRPr="00FF07F6" w:rsidRDefault="00CE0C4B" w:rsidP="00CE0C4B">
      <w:pPr>
        <w:ind w:left="709" w:hanging="709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5FCE2D3" w14:textId="25AA2ACC" w:rsidR="00225CC6" w:rsidRPr="00CE0C4B" w:rsidRDefault="00CE0C4B" w:rsidP="00CE0C4B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0C4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CE0C4B">
        <w:rPr>
          <w:rFonts w:ascii="Courier New" w:eastAsia="Arial Unicode MS" w:hAnsi="Courier New" w:cs="Courier New"/>
        </w:rPr>
        <w:t xml:space="preserve"> </w:t>
      </w:r>
      <w:r w:rsidRPr="00CE0C4B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E0C4B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1A4EE4AC" w14:textId="2D1DD10C" w:rsidR="00C434CB" w:rsidRPr="006E1466" w:rsidRDefault="00CE0C4B" w:rsidP="006E146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6E1466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6E1466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E1466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6E1466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2E32B-FDDB-42E1-960C-00B1CB606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2020-07-30T11:04:00Z</cp:lastPrinted>
  <dcterms:created xsi:type="dcterms:W3CDTF">2020-07-30T11:24:00Z</dcterms:created>
  <dcterms:modified xsi:type="dcterms:W3CDTF">2020-07-30T11:31:00Z</dcterms:modified>
</cp:coreProperties>
</file>