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0E95D3AA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545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1475</w:t>
      </w:r>
    </w:p>
    <w:p w14:paraId="6FC5A3AC" w14:textId="6CE927AE" w:rsidR="00FB119A" w:rsidRPr="005A4EE8" w:rsidRDefault="00391944" w:rsidP="002A3B2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0F21DB">
        <w:rPr>
          <w:rFonts w:ascii="Courier New" w:hAnsi="Courier New" w:cs="Courier New"/>
          <w:sz w:val="24"/>
          <w:szCs w:val="24"/>
          <w:lang w:val="es-ES_tradnl"/>
        </w:rPr>
        <w:t xml:space="preserve">El expediente Nº120/20- iniciado por el Sra. Merlo </w:t>
      </w:r>
      <w:r w:rsidR="000F21DB" w:rsidRPr="000F21DB">
        <w:rPr>
          <w:rFonts w:ascii="Courier New" w:hAnsi="Courier New" w:cs="Courier New"/>
          <w:sz w:val="24"/>
          <w:szCs w:val="24"/>
          <w:lang w:val="es-ES_tradnl"/>
        </w:rPr>
        <w:t xml:space="preserve">María </w:t>
      </w:r>
      <w:r w:rsidR="000F21DB">
        <w:rPr>
          <w:rFonts w:ascii="Courier New" w:hAnsi="Courier New" w:cs="Courier New"/>
          <w:sz w:val="24"/>
          <w:szCs w:val="24"/>
          <w:lang w:val="es-ES_tradnl"/>
        </w:rPr>
        <w:t xml:space="preserve">Elva – Eximición Tasas a la propiedad y cementerio; y  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0001617" w14:textId="4FDE071D" w:rsidR="00EF5EB3" w:rsidRDefault="002B2C74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9158F00" w14:textId="77777777" w:rsidR="00FB119A" w:rsidRPr="0044283C" w:rsidRDefault="00FB119A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E766302" w14:textId="47756089" w:rsidR="000F21DB" w:rsidRPr="000F21DB" w:rsidRDefault="009C3C2F" w:rsidP="000F21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F21DB">
        <w:rPr>
          <w:rFonts w:ascii="Courier New" w:eastAsia="Arial Unicode MS" w:hAnsi="Courier New" w:cs="Courier New"/>
          <w:b w:val="0"/>
        </w:rPr>
        <w:t xml:space="preserve">Que </w:t>
      </w:r>
      <w:r w:rsidR="000F21DB" w:rsidRPr="000F21D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00008655 y Tasa por </w:t>
      </w:r>
      <w:proofErr w:type="spellStart"/>
      <w:r w:rsidR="000F21DB" w:rsidRPr="000F21DB">
        <w:rPr>
          <w:rFonts w:ascii="Courier New" w:eastAsia="Arial Unicode MS" w:hAnsi="Courier New" w:cs="Courier New"/>
          <w:b w:val="0"/>
        </w:rPr>
        <w:t>Adm</w:t>
      </w:r>
      <w:proofErr w:type="spellEnd"/>
      <w:r w:rsidR="000F21DB" w:rsidRPr="000F21DB">
        <w:rPr>
          <w:rFonts w:ascii="Courier New" w:eastAsia="Arial Unicode MS" w:hAnsi="Courier New" w:cs="Courier New"/>
          <w:b w:val="0"/>
        </w:rPr>
        <w:t>. Y Mantenimiento de Cementerios Cuenta Nº p00062;</w:t>
      </w:r>
    </w:p>
    <w:p w14:paraId="1EC1335F" w14:textId="77777777" w:rsidR="000F21DB" w:rsidRPr="000F21DB" w:rsidRDefault="000F21DB" w:rsidP="000F21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4DC8FDC" w14:textId="77777777" w:rsidR="000F21DB" w:rsidRPr="000F21DB" w:rsidRDefault="000F21DB" w:rsidP="000F21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F21D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la solicitante vive sola y percibe la jubilación mínima; </w:t>
      </w:r>
    </w:p>
    <w:p w14:paraId="4C87EEA5" w14:textId="77777777" w:rsidR="000F21DB" w:rsidRPr="000F21DB" w:rsidRDefault="000F21DB" w:rsidP="000F21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5DB165F" w14:textId="77777777" w:rsidR="000F21DB" w:rsidRPr="000F21DB" w:rsidRDefault="000F21DB" w:rsidP="000F21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F21DB">
        <w:rPr>
          <w:rFonts w:ascii="Courier New" w:eastAsia="Arial Unicode MS" w:hAnsi="Courier New" w:cs="Courier New"/>
          <w:b w:val="0"/>
        </w:rPr>
        <w:t>Que en la actualidad sus ingresos son escasos para cubrir la canasta básica total.</w:t>
      </w:r>
    </w:p>
    <w:p w14:paraId="73867B48" w14:textId="72DB1C24" w:rsidR="005C27D7" w:rsidRPr="000F21DB" w:rsidRDefault="005C27D7" w:rsidP="000F21DB">
      <w:pPr>
        <w:jc w:val="both"/>
        <w:rPr>
          <w:rFonts w:ascii="Courier New" w:hAnsi="Courier New" w:cs="Courier New"/>
          <w:lang w:val="es-ES"/>
        </w:rPr>
      </w:pPr>
    </w:p>
    <w:p w14:paraId="271D132A" w14:textId="25E30B24" w:rsidR="00B66727" w:rsidRPr="000F21DB" w:rsidRDefault="007241AB" w:rsidP="000F21D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F21DB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BA1BBB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0F21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0F21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0F21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0F21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F21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EF5EB3" w:rsidRDefault="00DD4104" w:rsidP="00EF5E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771A8651" w:rsidR="000C5F6A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0F21DB">
        <w:rPr>
          <w:rFonts w:ascii="Courier New" w:hAnsi="Courier New" w:cs="Courier New"/>
          <w:sz w:val="24"/>
          <w:szCs w:val="24"/>
        </w:rPr>
        <w:t xml:space="preserve"> </w:t>
      </w:r>
      <w:r w:rsidR="009D4B6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424871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(100%) el pago  de la deuda en concepto de tasa por servicio a la propiedad </w:t>
      </w:r>
      <w:r w:rsidR="000F21DB" w:rsidRPr="000F21DB">
        <w:rPr>
          <w:rFonts w:ascii="Courier New" w:eastAsia="Arial Unicode MS" w:hAnsi="Courier New" w:cs="Courier New"/>
          <w:sz w:val="24"/>
          <w:szCs w:val="24"/>
        </w:rPr>
        <w:t>Cuenta Municipal Nº 00008655 hasta diciembre de 2020 inclusive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. </w:t>
      </w:r>
    </w:p>
    <w:p w14:paraId="5A5BB4CA" w14:textId="77777777" w:rsidR="000F21DB" w:rsidRPr="000F21DB" w:rsidRDefault="000F21DB" w:rsidP="00BC5A5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4CDDBF9" w14:textId="77777777" w:rsidR="00412AF2" w:rsidRDefault="00412AF2" w:rsidP="00B76736">
      <w:pPr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6E072C0" w14:textId="728611CE" w:rsidR="005C27D7" w:rsidRDefault="00412AF2" w:rsidP="00E545A8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A1C95EA" w14:textId="3D4EAC72" w:rsidR="009D4B62" w:rsidRDefault="009D4B62" w:rsidP="009D4B6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Administración y Mantenimiento de Cementerios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Nº </w:t>
      </w:r>
      <w:r w:rsidR="00424871">
        <w:rPr>
          <w:rFonts w:ascii="Courier New" w:eastAsia="Arial Unicode MS" w:hAnsi="Courier New" w:cs="Courier New"/>
          <w:sz w:val="24"/>
          <w:szCs w:val="24"/>
        </w:rPr>
        <w:t>P0</w:t>
      </w:r>
      <w:r>
        <w:rPr>
          <w:rFonts w:ascii="Courier New" w:eastAsia="Arial Unicode MS" w:hAnsi="Courier New" w:cs="Courier New"/>
          <w:sz w:val="24"/>
          <w:szCs w:val="24"/>
        </w:rPr>
        <w:t>0062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3CDD88C9" w14:textId="3B09FAFE" w:rsidR="009D4B62" w:rsidRPr="009D4B62" w:rsidRDefault="009D4B62" w:rsidP="009D4B62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4EE44313" w14:textId="26952B04" w:rsidR="00A32E99" w:rsidRPr="00BA1BBB" w:rsidRDefault="009D4B62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A32E99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A32E99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32E99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32E99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1DB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4871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B62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5A8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737F1-A0F5-48F3-8254-64FD6B98B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2020-08-05T14:31:00Z</cp:lastPrinted>
  <dcterms:created xsi:type="dcterms:W3CDTF">2020-08-06T14:26:00Z</dcterms:created>
  <dcterms:modified xsi:type="dcterms:W3CDTF">2020-08-10T10:21:00Z</dcterms:modified>
</cp:coreProperties>
</file>