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B5F41A2" w:rsidR="00265E7C" w:rsidRDefault="000B59F2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065D7D8" w14:textId="77777777" w:rsidR="00A900EB" w:rsidRPr="00265E7C" w:rsidRDefault="00A900EB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6A28CF9C" w14:textId="0A76FD0A" w:rsidR="00A900EB" w:rsidRDefault="00667965" w:rsidP="002B011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2242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1492</w:t>
      </w:r>
    </w:p>
    <w:p w14:paraId="6C53E944" w14:textId="14E64B8D" w:rsidR="00A900EB" w:rsidRPr="00CC5348" w:rsidRDefault="00391944" w:rsidP="00A900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CC5348">
        <w:rPr>
          <w:rFonts w:ascii="Courier New" w:hAnsi="Courier New"/>
        </w:rPr>
        <w:t xml:space="preserve"> </w:t>
      </w:r>
      <w:r w:rsidR="009D360B" w:rsidRPr="00AD7FA3">
        <w:rPr>
          <w:rFonts w:ascii="Courier New" w:hAnsi="Courier New" w:cs="Courier New"/>
          <w:sz w:val="24"/>
          <w:szCs w:val="24"/>
        </w:rPr>
        <w:t>Las Ordenanzas Municipales</w:t>
      </w:r>
      <w:r w:rsidR="009D360B">
        <w:rPr>
          <w:rFonts w:ascii="Courier New" w:hAnsi="Courier New" w:cs="Courier New"/>
          <w:sz w:val="24"/>
          <w:szCs w:val="24"/>
        </w:rPr>
        <w:t xml:space="preserve"> </w:t>
      </w:r>
      <w:r w:rsidR="009D360B" w:rsidRPr="00AD7FA3">
        <w:rPr>
          <w:rFonts w:ascii="Courier New" w:hAnsi="Courier New" w:cs="Courier New"/>
          <w:sz w:val="24"/>
          <w:szCs w:val="24"/>
        </w:rPr>
        <w:t xml:space="preserve"> Nº 2585,</w:t>
      </w:r>
      <w:r w:rsidR="009D360B">
        <w:rPr>
          <w:rFonts w:ascii="Courier New" w:hAnsi="Courier New" w:cs="Courier New"/>
          <w:sz w:val="24"/>
          <w:szCs w:val="24"/>
        </w:rPr>
        <w:t xml:space="preserve"> </w:t>
      </w:r>
      <w:r w:rsidR="009D360B" w:rsidRPr="00AD7FA3">
        <w:rPr>
          <w:rFonts w:ascii="Courier New" w:hAnsi="Courier New" w:cs="Courier New"/>
          <w:sz w:val="24"/>
          <w:szCs w:val="24"/>
        </w:rPr>
        <w:t xml:space="preserve"> 2584,</w:t>
      </w:r>
      <w:r w:rsidR="009D360B">
        <w:rPr>
          <w:rFonts w:ascii="Courier New" w:hAnsi="Courier New" w:cs="Courier New"/>
          <w:sz w:val="24"/>
          <w:szCs w:val="24"/>
        </w:rPr>
        <w:t xml:space="preserve"> </w:t>
      </w:r>
      <w:r w:rsidR="009D360B" w:rsidRPr="00AD7FA3">
        <w:rPr>
          <w:rFonts w:ascii="Courier New" w:hAnsi="Courier New" w:cs="Courier New"/>
          <w:sz w:val="24"/>
          <w:szCs w:val="24"/>
        </w:rPr>
        <w:t xml:space="preserve"> 7957 y 8362</w:t>
      </w:r>
      <w:r w:rsidR="009D360B">
        <w:rPr>
          <w:rFonts w:ascii="Courier New" w:hAnsi="Courier New" w:cs="Courier New"/>
          <w:sz w:val="24"/>
          <w:szCs w:val="24"/>
        </w:rPr>
        <w:t>. Y</w:t>
      </w:r>
    </w:p>
    <w:p w14:paraId="10A00E5F" w14:textId="77777777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D21B2B9" w14:textId="61ED2980" w:rsidR="00B244AF" w:rsidRPr="00333766" w:rsidRDefault="002B2C74" w:rsidP="009D360B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48F0C1" w14:textId="5AAEF475" w:rsidR="009D360B" w:rsidRDefault="003F206F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eastAsia="Arial Unicode MS" w:hAnsi="Courier New" w:cs="Courier New"/>
          <w:b w:val="0"/>
        </w:rPr>
        <w:t>Que</w:t>
      </w:r>
      <w:r w:rsidR="00CC5348" w:rsidRPr="009D360B">
        <w:rPr>
          <w:rFonts w:ascii="Courier New" w:hAnsi="Courier New" w:cs="Courier New"/>
          <w:b w:val="0"/>
        </w:rPr>
        <w:t xml:space="preserve"> </w:t>
      </w:r>
      <w:r w:rsidR="009D360B" w:rsidRPr="009D360B">
        <w:rPr>
          <w:rFonts w:ascii="Courier New" w:hAnsi="Courier New" w:cs="Courier New"/>
          <w:b w:val="0"/>
        </w:rPr>
        <w:t xml:space="preserve"> la Ordenanza Municipal Nº 2585 establece la creación de La Casa de Protección Familiar, dependiente de la Dirección de Salud;</w:t>
      </w:r>
    </w:p>
    <w:p w14:paraId="42569D3E" w14:textId="77777777" w:rsidR="009D360B" w:rsidRP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748BFC8" w14:textId="507967A9" w:rsid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>Que la Ordenanza Municipal Nº 2584 le designa el nombre Eva Perón a La Casa de Protección Familiar</w:t>
      </w:r>
      <w:r>
        <w:rPr>
          <w:rFonts w:ascii="Courier New" w:hAnsi="Courier New" w:cs="Courier New"/>
          <w:b w:val="0"/>
        </w:rPr>
        <w:t>,</w:t>
      </w:r>
    </w:p>
    <w:p w14:paraId="670BF315" w14:textId="77777777" w:rsidR="009D360B" w:rsidRP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CF220D0" w14:textId="2E16C331" w:rsid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>Que la Ordenanza Municipal Nº 7957 modifica las ordenanza</w:t>
      </w:r>
      <w:r w:rsidR="00B247EB">
        <w:rPr>
          <w:rFonts w:ascii="Courier New" w:hAnsi="Courier New" w:cs="Courier New"/>
          <w:b w:val="0"/>
        </w:rPr>
        <w:t>s</w:t>
      </w:r>
      <w:r w:rsidRPr="009D360B">
        <w:rPr>
          <w:rFonts w:ascii="Courier New" w:hAnsi="Courier New" w:cs="Courier New"/>
          <w:b w:val="0"/>
        </w:rPr>
        <w:t xml:space="preserve"> municipales 2585 y 2584;</w:t>
      </w:r>
    </w:p>
    <w:p w14:paraId="0FDB31A3" w14:textId="77777777" w:rsidR="009D360B" w:rsidRP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FE1BE80" w14:textId="77777777" w:rsid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 xml:space="preserve">Que la Ordenanza Municipal Nº 8362 crea el Área de Asistencia a las Víctimas de Violencia Familiar; </w:t>
      </w:r>
    </w:p>
    <w:p w14:paraId="13E819A8" w14:textId="77777777" w:rsidR="00906205" w:rsidRPr="009D360B" w:rsidRDefault="00906205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25626EA" w14:textId="6A528A3F" w:rsidR="009D360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>Que la evolución del abordaje de las distintas problemáticas, violencia familiar, de género, vulneración de derechos en la niñez y adolescencia, salud mental y adicciones dio lugar a nuevos paradigmas implicando un cambio en las políticas de salud mental hacia un modelo de base comunitaria; donde el proceso de atención se realice en el marco de un abordaje interdisciplinario e intersectorial, basado en los principios de l</w:t>
      </w:r>
      <w:r w:rsidR="00B247EB">
        <w:rPr>
          <w:rFonts w:ascii="Courier New" w:hAnsi="Courier New" w:cs="Courier New"/>
          <w:b w:val="0"/>
        </w:rPr>
        <w:t>a atención primaria de la salud;</w:t>
      </w:r>
      <w:r w:rsidRPr="009D360B">
        <w:rPr>
          <w:rFonts w:ascii="Courier New" w:hAnsi="Courier New" w:cs="Courier New"/>
          <w:b w:val="0"/>
        </w:rPr>
        <w:t xml:space="preserve"> </w:t>
      </w:r>
    </w:p>
    <w:p w14:paraId="4A2CEE63" w14:textId="77777777" w:rsidR="00906205" w:rsidRPr="009D360B" w:rsidRDefault="00906205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8C23A2F" w14:textId="77777777" w:rsidR="00906205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>Que es intención abordar las distintas problemáticas de manera eficaz asegurando y promoviendo el derecho a recibir atención sanitaria y social, a partir del acceso gratuito, igualitario y equitativo a las prestaciones, con el objeto de asegurar la protección, recuperación y/o preservación de la salud integral de todas las personas.</w:t>
      </w:r>
    </w:p>
    <w:p w14:paraId="21AFD3E1" w14:textId="77777777" w:rsidR="00906205" w:rsidRDefault="00906205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1601FC6" w14:textId="77777777" w:rsidR="00906205" w:rsidRDefault="00906205" w:rsidP="009D36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FAFE23F" w14:textId="77777777" w:rsidR="00906205" w:rsidRDefault="00906205" w:rsidP="009D36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E1FC6EE" w14:textId="1E5C2C81" w:rsidR="009D360B" w:rsidRDefault="00906205" w:rsidP="00906205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  <w:r w:rsidR="009D360B" w:rsidRPr="009D360B">
        <w:rPr>
          <w:rFonts w:ascii="Courier New" w:hAnsi="Courier New" w:cs="Courier New"/>
          <w:b w:val="0"/>
        </w:rPr>
        <w:t xml:space="preserve"> </w:t>
      </w:r>
    </w:p>
    <w:p w14:paraId="26BC5B30" w14:textId="2C03BCCF" w:rsidR="001B4030" w:rsidRPr="001B4030" w:rsidRDefault="001B4030" w:rsidP="001B403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241F9631" w14:textId="3ACD6EE6" w:rsidR="009D360B" w:rsidRDefault="009D360B" w:rsidP="009D360B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 xml:space="preserve">Que las leyes, 26. 657 </w:t>
      </w:r>
      <w:proofErr w:type="gramStart"/>
      <w:r w:rsidRPr="009D360B">
        <w:rPr>
          <w:rFonts w:ascii="Courier New" w:hAnsi="Courier New" w:cs="Courier New"/>
          <w:b w:val="0"/>
        </w:rPr>
        <w:t>ley</w:t>
      </w:r>
      <w:proofErr w:type="gramEnd"/>
      <w:r w:rsidRPr="009D360B">
        <w:rPr>
          <w:rFonts w:ascii="Courier New" w:hAnsi="Courier New" w:cs="Courier New"/>
          <w:b w:val="0"/>
        </w:rPr>
        <w:t xml:space="preserve"> Nacional de salud mental, 9848 ley de salud mental Provincial, Ley Nacional 26.394 Plan Integral para el abordaje de los consumos problemáticos, ley Nacional 26994 Código Civil y Comercial, ley Nacional 26.061 Protección integral de los derechos de niñas, niños y adolescentes, ley Provincial 9944 Promoción y protección integral de los derechos de las niñas, niños y adolescentes en la provincia de Córdoba,</w:t>
      </w:r>
      <w:r w:rsidR="00B247EB">
        <w:rPr>
          <w:rFonts w:ascii="Courier New" w:hAnsi="Courier New" w:cs="Courier New"/>
          <w:b w:val="0"/>
        </w:rPr>
        <w:t xml:space="preserve"> </w:t>
      </w:r>
      <w:r w:rsidRPr="009D360B">
        <w:rPr>
          <w:rFonts w:ascii="Courier New" w:hAnsi="Courier New" w:cs="Courier New"/>
          <w:b w:val="0"/>
        </w:rPr>
        <w:t xml:space="preserve"> ley Nacional 24. 417 </w:t>
      </w:r>
      <w:r w:rsidR="00906205" w:rsidRPr="009D360B">
        <w:rPr>
          <w:rFonts w:ascii="Courier New" w:hAnsi="Courier New" w:cs="Courier New"/>
          <w:b w:val="0"/>
        </w:rPr>
        <w:t>Protección</w:t>
      </w:r>
      <w:r w:rsidRPr="009D360B">
        <w:rPr>
          <w:rFonts w:ascii="Courier New" w:hAnsi="Courier New" w:cs="Courier New"/>
          <w:b w:val="0"/>
        </w:rPr>
        <w:t xml:space="preserve"> contra la violencia familiar, ley Provincial 9283 Violencia Familiar, ley Nacional 26.485 protección integral a las mujeres, ley Provincial 10.401 Protección integral a las víctimas de violencia, ley 10.352 adhesión provincial a la protección integral para prevenir, sancionar y erradicar la violencia contra la mujer, todas ellas, estructuran el paradigma vigente en las políticas sanitarias actuales, establecidas par</w:t>
      </w:r>
      <w:r w:rsidR="00B247EB">
        <w:rPr>
          <w:rFonts w:ascii="Courier New" w:hAnsi="Courier New" w:cs="Courier New"/>
          <w:b w:val="0"/>
        </w:rPr>
        <w:t>a las problemáticas mencionadas;</w:t>
      </w:r>
    </w:p>
    <w:p w14:paraId="1144B185" w14:textId="77777777" w:rsidR="00906205" w:rsidRPr="009D360B" w:rsidRDefault="00906205" w:rsidP="009D36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35AEE7F" w14:textId="682FE6BC" w:rsidR="00906205" w:rsidRDefault="009D360B" w:rsidP="009D360B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 xml:space="preserve">Que es un compromiso de este Gobierno Municipal abordar los temas socio-sanitarios con responsabilidad; y actualización, según el </w:t>
      </w:r>
      <w:r w:rsidR="00B247EB">
        <w:rPr>
          <w:rFonts w:ascii="Courier New" w:hAnsi="Courier New" w:cs="Courier New"/>
          <w:b w:val="0"/>
        </w:rPr>
        <w:t>marco legislativo contemporáneo;</w:t>
      </w:r>
    </w:p>
    <w:p w14:paraId="6AD1A7D8" w14:textId="227C33F0" w:rsidR="009D360B" w:rsidRPr="009D360B" w:rsidRDefault="009D360B" w:rsidP="009D360B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 xml:space="preserve"> </w:t>
      </w:r>
    </w:p>
    <w:p w14:paraId="082105B4" w14:textId="54ED8CE3" w:rsidR="009D360B" w:rsidRDefault="009D360B" w:rsidP="009D360B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 xml:space="preserve">Que es necesario redefinir conceptos, abordajes y estructuras de trabajo para dar </w:t>
      </w:r>
      <w:r w:rsidR="00B247EB">
        <w:rPr>
          <w:rFonts w:ascii="Courier New" w:hAnsi="Courier New" w:cs="Courier New"/>
          <w:b w:val="0"/>
        </w:rPr>
        <w:t>una respuesta eficaz e integral;</w:t>
      </w:r>
      <w:r w:rsidRPr="009D360B">
        <w:rPr>
          <w:rFonts w:ascii="Courier New" w:hAnsi="Courier New" w:cs="Courier New"/>
          <w:b w:val="0"/>
        </w:rPr>
        <w:t xml:space="preserve"> </w:t>
      </w:r>
    </w:p>
    <w:p w14:paraId="11E141B3" w14:textId="77777777" w:rsidR="00906205" w:rsidRPr="009D360B" w:rsidRDefault="00906205" w:rsidP="009D36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67FA63F" w14:textId="66548912" w:rsidR="00A900EB" w:rsidRDefault="009D360B" w:rsidP="00906205">
      <w:pPr>
        <w:pStyle w:val="Prrafodelista"/>
        <w:jc w:val="both"/>
        <w:rPr>
          <w:rFonts w:ascii="Courier New" w:hAnsi="Courier New" w:cs="Courier New"/>
          <w:b w:val="0"/>
        </w:rPr>
      </w:pPr>
      <w:r w:rsidRPr="009D360B">
        <w:rPr>
          <w:rFonts w:ascii="Courier New" w:hAnsi="Courier New" w:cs="Courier New"/>
          <w:b w:val="0"/>
        </w:rPr>
        <w:t xml:space="preserve">Que es fundamental en la Atención Primaria de la Salud detectar precozmente las problemáticas, diagnosticar, realizar acciones de orientación, acompañamiento, tareas asistenciales (abordajes clínicos a través de psicoterapias individuales y de grupo, terapias familiares, terapia psicofarmacológica, etc.), como así también, realizar acciones de promoción de factores protectores y de prevención de factores de riesgo.  Garantizando así, una atención integral de salud a todos los vecinos de la Ciudad de Alta Gracia; </w:t>
      </w:r>
    </w:p>
    <w:p w14:paraId="541B726C" w14:textId="77777777" w:rsidR="00906205" w:rsidRPr="00906205" w:rsidRDefault="00906205" w:rsidP="0090620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512965B" w14:textId="7380C98B" w:rsidR="00333766" w:rsidRDefault="003D33E5" w:rsidP="009D3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D36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D360B">
        <w:rPr>
          <w:rStyle w:val="apple-converted-space"/>
          <w:rFonts w:ascii="Courier New" w:hAnsi="Courier New" w:cs="Courier New"/>
          <w:b w:val="0"/>
        </w:rPr>
        <w:t xml:space="preserve"> </w:t>
      </w:r>
      <w:r w:rsidR="00B244AF" w:rsidRPr="009D36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 elevado por el Departamento Ejecutivo</w:t>
      </w:r>
      <w:r w:rsidRPr="009D36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 por  la Comisión de </w:t>
      </w:r>
      <w:r w:rsidR="009062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Asuntos Ambientales y Salud</w:t>
      </w:r>
      <w:r w:rsidR="00B244AF" w:rsidRPr="009D36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</w:t>
      </w:r>
      <w:r w:rsidRPr="009D36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despacho favorable, aprobado por unanimidad en </w:t>
      </w:r>
      <w:r w:rsidR="00B244AF" w:rsidRPr="009D36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9D36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9D36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D36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1A96703" w14:textId="77777777" w:rsidR="00906205" w:rsidRPr="001B4030" w:rsidRDefault="00906205" w:rsidP="001B4030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0BBB2BD" w14:textId="1089D8C6" w:rsidR="00906205" w:rsidRPr="00906205" w:rsidRDefault="00906205" w:rsidP="00906205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9062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3400F9A6" w14:textId="6CAD6422" w:rsidR="009C15F7" w:rsidRPr="001B4030" w:rsidRDefault="00906205" w:rsidP="001B403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0620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465273C1" w:rsidR="002251A2" w:rsidRPr="00B244AF" w:rsidRDefault="00673A61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06205">
        <w:rPr>
          <w:rFonts w:ascii="Courier New" w:hAnsi="Courier New" w:cs="Courier New"/>
          <w:b/>
          <w:sz w:val="24"/>
          <w:szCs w:val="24"/>
        </w:rPr>
        <w:t>CREASE</w:t>
      </w:r>
      <w:r w:rsidR="00906205" w:rsidRPr="00AD7FA3">
        <w:rPr>
          <w:rFonts w:ascii="Courier New" w:hAnsi="Courier New" w:cs="Courier New"/>
          <w:sz w:val="24"/>
          <w:szCs w:val="24"/>
        </w:rPr>
        <w:t xml:space="preserve"> La Casa de Protección Familiar Eva Perón, dependiente de la Secretaria de Salud, Desarrollo y Equidad de la Municipalidad de Alta Gracia o el área que la reemplace, donde funcionarán el </w:t>
      </w:r>
      <w:r w:rsidR="00906205" w:rsidRPr="00AD7FA3">
        <w:rPr>
          <w:rFonts w:ascii="Courier New" w:hAnsi="Courier New" w:cs="Courier New"/>
          <w:b/>
          <w:bCs/>
          <w:sz w:val="24"/>
          <w:szCs w:val="24"/>
        </w:rPr>
        <w:t>Área Asistencial de la Violencia de Género, Familiar y de la vulneración de derechos en la niñez y adolescencia</w:t>
      </w:r>
      <w:r w:rsidR="00906205" w:rsidRPr="00AD7FA3">
        <w:rPr>
          <w:rFonts w:ascii="Courier New" w:hAnsi="Courier New" w:cs="Courier New"/>
          <w:sz w:val="24"/>
          <w:szCs w:val="24"/>
        </w:rPr>
        <w:t xml:space="preserve">, </w:t>
      </w:r>
      <w:r w:rsidR="00906205" w:rsidRPr="00AD7FA3">
        <w:rPr>
          <w:rFonts w:ascii="Courier New" w:hAnsi="Courier New" w:cs="Courier New"/>
          <w:b/>
          <w:bCs/>
          <w:sz w:val="24"/>
          <w:szCs w:val="24"/>
        </w:rPr>
        <w:t>Área de Salud Mental y el Centro Asistencial</w:t>
      </w:r>
      <w:r w:rsidR="00906205" w:rsidRPr="0090620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906205" w:rsidRPr="00AD7FA3">
        <w:rPr>
          <w:rFonts w:ascii="Courier New" w:hAnsi="Courier New" w:cs="Courier New"/>
          <w:b/>
          <w:bCs/>
          <w:sz w:val="24"/>
          <w:szCs w:val="24"/>
        </w:rPr>
        <w:t>de las Adicciones Alta Gracia</w:t>
      </w:r>
      <w:r w:rsidR="00906205">
        <w:rPr>
          <w:rFonts w:ascii="Courier New" w:hAnsi="Courier New" w:cs="Courier New"/>
          <w:b/>
          <w:bCs/>
          <w:sz w:val="24"/>
          <w:szCs w:val="24"/>
        </w:rPr>
        <w:t>.-</w:t>
      </w:r>
    </w:p>
    <w:p w14:paraId="26344B79" w14:textId="3842B103" w:rsidR="00D7523F" w:rsidRPr="00906205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E770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90620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ESTABLÉZCASE </w:t>
      </w:r>
      <w:r w:rsidR="00B247EB" w:rsidRPr="00B247EB">
        <w:rPr>
          <w:rFonts w:ascii="Courier New" w:eastAsia="Times New Roman" w:hAnsi="Courier New" w:cs="Courier New"/>
          <w:sz w:val="24"/>
          <w:szCs w:val="24"/>
          <w:lang w:val="es-ES" w:eastAsia="es-AR"/>
        </w:rPr>
        <w:t>que</w:t>
      </w:r>
      <w:r w:rsidR="00D7523F" w:rsidRPr="00B247E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906205" w:rsidRPr="00906205">
        <w:rPr>
          <w:rFonts w:ascii="Courier New" w:hAnsi="Courier New" w:cs="Courier New"/>
          <w:sz w:val="24"/>
          <w:szCs w:val="24"/>
        </w:rPr>
        <w:t>la</w:t>
      </w:r>
      <w:r w:rsidR="00906205" w:rsidRPr="00AD7FA3">
        <w:rPr>
          <w:rFonts w:ascii="Courier New" w:hAnsi="Courier New" w:cs="Courier New"/>
          <w:sz w:val="24"/>
          <w:szCs w:val="24"/>
        </w:rPr>
        <w:t xml:space="preserve"> </w:t>
      </w:r>
      <w:r w:rsidR="00906205" w:rsidRPr="00AD7FA3">
        <w:rPr>
          <w:rFonts w:ascii="Courier New" w:hAnsi="Courier New" w:cs="Courier New"/>
          <w:b/>
          <w:sz w:val="24"/>
          <w:szCs w:val="24"/>
        </w:rPr>
        <w:t>Casa de Protección Familiar Eva Perón</w:t>
      </w:r>
      <w:r w:rsidR="00906205" w:rsidRPr="00AD7FA3">
        <w:rPr>
          <w:rFonts w:ascii="Courier New" w:hAnsi="Courier New" w:cs="Courier New"/>
          <w:sz w:val="24"/>
          <w:szCs w:val="24"/>
        </w:rPr>
        <w:t xml:space="preserve"> tendrá como fines tareas Promocionales, Preventivas y Asistenciales con sus respectivos abordajes clínicos según corresponda en las Áreas: problemáticas asociadas a la Violencia de Género, a la Violencia Familiar, a la vulneración de derechos en la niñez y adolescencia, a la Salud Mental y a las Adicciones, siendo este el espacio interdisciplinario donde convergen</w:t>
      </w:r>
      <w:r w:rsidR="00906205" w:rsidRPr="00906205">
        <w:rPr>
          <w:rFonts w:ascii="Courier New" w:hAnsi="Courier New" w:cs="Courier New"/>
          <w:sz w:val="24"/>
          <w:szCs w:val="24"/>
        </w:rPr>
        <w:t xml:space="preserve"> </w:t>
      </w:r>
      <w:r w:rsidR="00906205" w:rsidRPr="00AD7FA3">
        <w:rPr>
          <w:rFonts w:ascii="Courier New" w:hAnsi="Courier New" w:cs="Courier New"/>
          <w:sz w:val="24"/>
          <w:szCs w:val="24"/>
        </w:rPr>
        <w:t>las tres áreas que atienden cada una de las problemáticas</w:t>
      </w:r>
      <w:r w:rsidR="00906205">
        <w:rPr>
          <w:rFonts w:ascii="Courier New" w:hAnsi="Courier New" w:cs="Courier New"/>
          <w:sz w:val="24"/>
          <w:szCs w:val="24"/>
        </w:rPr>
        <w:t>.-</w:t>
      </w:r>
    </w:p>
    <w:p w14:paraId="5459BFE5" w14:textId="397BD6FD" w:rsidR="00590138" w:rsidRPr="001B4030" w:rsidRDefault="00B244AF" w:rsidP="001B403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33129">
        <w:rPr>
          <w:rFonts w:ascii="Courier New" w:hAnsi="Courier New" w:cs="Courier New"/>
          <w:b/>
          <w:sz w:val="24"/>
          <w:szCs w:val="24"/>
        </w:rPr>
        <w:t xml:space="preserve">ESTABLÉZCASE </w:t>
      </w:r>
      <w:r w:rsidR="00906205">
        <w:rPr>
          <w:rFonts w:ascii="Courier New" w:hAnsi="Courier New" w:cs="Courier New"/>
          <w:b/>
          <w:sz w:val="24"/>
          <w:szCs w:val="24"/>
        </w:rPr>
        <w:t xml:space="preserve"> </w:t>
      </w:r>
      <w:r w:rsidR="00906205" w:rsidRPr="00AD7FA3">
        <w:rPr>
          <w:rFonts w:ascii="Courier New" w:hAnsi="Courier New" w:cs="Courier New"/>
          <w:sz w:val="24"/>
          <w:szCs w:val="24"/>
        </w:rPr>
        <w:t xml:space="preserve">las siguientes funciones para el </w:t>
      </w:r>
      <w:r w:rsidR="00C33129">
        <w:rPr>
          <w:rFonts w:ascii="Courier New" w:hAnsi="Courier New" w:cs="Courier New"/>
          <w:b/>
          <w:bCs/>
          <w:sz w:val="24"/>
          <w:szCs w:val="24"/>
        </w:rPr>
        <w:t>Área Asistencial de la Violencia de Género, Familiar y de la Vulneración  de derechos en la niñez y adolescencia</w:t>
      </w:r>
      <w:r w:rsidR="00906205" w:rsidRPr="00AD7FA3">
        <w:rPr>
          <w:rFonts w:ascii="Courier New" w:hAnsi="Courier New" w:cs="Courier New"/>
          <w:sz w:val="24"/>
          <w:szCs w:val="24"/>
        </w:rPr>
        <w:t xml:space="preserve">: asistencia clínica psicológica y/o de psiquiatría, </w:t>
      </w:r>
      <w:r w:rsidR="00C33129">
        <w:rPr>
          <w:rFonts w:ascii="Courier New" w:hAnsi="Courier New" w:cs="Courier New"/>
          <w:sz w:val="24"/>
          <w:szCs w:val="24"/>
        </w:rPr>
        <w:t>asistencia social, asesoramiento legal</w:t>
      </w:r>
      <w:r w:rsidR="00B247EB">
        <w:rPr>
          <w:rFonts w:ascii="Courier New" w:hAnsi="Courier New" w:cs="Courier New"/>
          <w:sz w:val="24"/>
          <w:szCs w:val="24"/>
        </w:rPr>
        <w:t xml:space="preserve">, </w:t>
      </w:r>
      <w:r w:rsidR="00C33129">
        <w:rPr>
          <w:rFonts w:ascii="Courier New" w:hAnsi="Courier New" w:cs="Courier New"/>
          <w:sz w:val="24"/>
          <w:szCs w:val="24"/>
        </w:rPr>
        <w:t xml:space="preserve">orientación, </w:t>
      </w:r>
      <w:r w:rsidR="00906205" w:rsidRPr="00AD7FA3">
        <w:rPr>
          <w:rFonts w:ascii="Courier New" w:hAnsi="Courier New" w:cs="Courier New"/>
          <w:sz w:val="24"/>
          <w:szCs w:val="24"/>
        </w:rPr>
        <w:t>acompañamiento, actividades comunitarias que apunten a la Prevención de factores de riesgos y a la Promoción de los factores protectores, a través de talleres,</w:t>
      </w:r>
      <w:r w:rsidR="00906205" w:rsidRPr="00906205">
        <w:rPr>
          <w:rFonts w:ascii="Courier New" w:hAnsi="Courier New" w:cs="Courier New"/>
          <w:sz w:val="24"/>
          <w:szCs w:val="24"/>
        </w:rPr>
        <w:t xml:space="preserve"> </w:t>
      </w:r>
      <w:r w:rsidR="00906205" w:rsidRPr="00AD7FA3">
        <w:rPr>
          <w:rFonts w:ascii="Courier New" w:hAnsi="Courier New" w:cs="Courier New"/>
          <w:sz w:val="24"/>
          <w:szCs w:val="24"/>
        </w:rPr>
        <w:t>charlas, capacitaciones, dispositivos grupales, etc</w:t>
      </w:r>
      <w:r w:rsidR="001B4030">
        <w:rPr>
          <w:rFonts w:ascii="Courier New" w:hAnsi="Courier New" w:cs="Courier New"/>
          <w:sz w:val="24"/>
          <w:szCs w:val="24"/>
        </w:rPr>
        <w:t>.</w:t>
      </w:r>
    </w:p>
    <w:p w14:paraId="73F13C4A" w14:textId="0DF41DC0" w:rsidR="00B244AF" w:rsidRDefault="00B244AF" w:rsidP="0059013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590138" w:rsidRPr="0059013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ESTABLÉZCASE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como miembros de la Red </w:t>
      </w:r>
      <w:r w:rsidR="00C75D5B">
        <w:rPr>
          <w:rFonts w:ascii="Courier New" w:eastAsia="Times New Roman" w:hAnsi="Courier New" w:cs="Courier New"/>
          <w:sz w:val="24"/>
          <w:szCs w:val="24"/>
          <w:lang w:val="es-ES" w:eastAsia="es-AR"/>
        </w:rPr>
        <w:t>Asistencial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de</w:t>
      </w:r>
      <w:r w:rsidR="00C75D5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las Adicciones de Córdoba, las siguientes funciones para el Centro Asistencial de las Adicciones Alta Gracia, asistencia clínica psicológica y/o de psiquiatría, asistencia social, acompañamiento, actividades comunitarias </w:t>
      </w:r>
      <w:r w:rsidR="00590138">
        <w:rPr>
          <w:rFonts w:ascii="Courier New" w:eastAsia="Times New Roman" w:hAnsi="Courier New" w:cs="Courier New"/>
          <w:sz w:val="24"/>
          <w:szCs w:val="24"/>
          <w:lang w:val="es-ES" w:eastAsia="es-AR"/>
        </w:rPr>
        <w:t>que apunten a la prevención  de los factores de riesgo y la Promoción de factores protectores, a través de talleres, charlas, capacitaciones, dispositivos grupales, etc.-</w:t>
      </w:r>
    </w:p>
    <w:p w14:paraId="13AF502A" w14:textId="69C13BB8" w:rsidR="001B4030" w:rsidRDefault="001B4030" w:rsidP="001B4030">
      <w:pPr>
        <w:spacing w:before="100" w:beforeAutospacing="1" w:after="100" w:afterAutospacing="1" w:line="240" w:lineRule="auto"/>
        <w:ind w:left="426" w:hanging="426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142E5E58" w14:textId="72D37810" w:rsidR="001B4030" w:rsidRPr="00590138" w:rsidRDefault="001B4030" w:rsidP="001B4030">
      <w:pPr>
        <w:spacing w:before="100" w:beforeAutospacing="1" w:after="100" w:afterAutospacing="1" w:line="240" w:lineRule="auto"/>
        <w:ind w:left="426" w:hanging="426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...///4.-</w:t>
      </w:r>
    </w:p>
    <w:p w14:paraId="0ED355FB" w14:textId="12F7B9AE" w:rsidR="00C33129" w:rsidRPr="008D7D1D" w:rsidRDefault="00590138" w:rsidP="00C331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="00C3312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AD7FA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ESTABLÉZCASE </w:t>
      </w:r>
      <w:r w:rsidRPr="00AD7FA3">
        <w:rPr>
          <w:rFonts w:ascii="Courier New" w:hAnsi="Courier New" w:cs="Courier New"/>
          <w:sz w:val="24"/>
          <w:szCs w:val="24"/>
        </w:rPr>
        <w:t xml:space="preserve"> las siguientes funciones del </w:t>
      </w:r>
      <w:r w:rsidRPr="00AD7FA3">
        <w:rPr>
          <w:rFonts w:ascii="Courier New" w:hAnsi="Courier New" w:cs="Courier New"/>
          <w:b/>
          <w:bCs/>
          <w:sz w:val="24"/>
          <w:szCs w:val="24"/>
        </w:rPr>
        <w:t>Área de Salud Mental:</w:t>
      </w:r>
      <w:r w:rsidRPr="00AD7FA3">
        <w:rPr>
          <w:rFonts w:ascii="Courier New" w:hAnsi="Courier New" w:cs="Courier New"/>
          <w:sz w:val="24"/>
          <w:szCs w:val="24"/>
        </w:rPr>
        <w:t xml:space="preserve"> asistencia clínica psicológica y/o de psiquiatría, asistencia social, orientación, acompañamiento, actividades comunitarias que apunten a la Prevención de factores de riesgos y a la Promoción de factores protectores, a través de talleres, charlas, capacitaciones, dispositivos grupales,</w:t>
      </w:r>
    </w:p>
    <w:p w14:paraId="5C963807" w14:textId="6E94BE1D" w:rsidR="00C33129" w:rsidRDefault="00590138" w:rsidP="00C331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Art.6</w:t>
      </w:r>
      <w:r w:rsidR="00C3312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3081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FACÚ</w:t>
      </w:r>
      <w:bookmarkStart w:id="0" w:name="_GoBack"/>
      <w:bookmarkEnd w:id="0"/>
      <w:r w:rsidR="0063081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LTESE  </w:t>
      </w:r>
      <w:r w:rsidR="00630815">
        <w:rPr>
          <w:rFonts w:ascii="Courier New" w:eastAsia="Times New Roman" w:hAnsi="Courier New" w:cs="Courier New"/>
          <w:sz w:val="24"/>
          <w:szCs w:val="24"/>
          <w:lang w:val="es-ES" w:eastAsia="es-AR"/>
        </w:rPr>
        <w:t>al P.E a implementar en casa de protección familiar Eva Perón todo programa que establezca el Gobierno Provincial y/o Nacional sobre las problemáticas abordadas.-</w:t>
      </w:r>
    </w:p>
    <w:p w14:paraId="40C7EB87" w14:textId="7578332C" w:rsidR="00630815" w:rsidRPr="00630815" w:rsidRDefault="00630815" w:rsidP="00C331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Art.7º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B247EB">
        <w:rPr>
          <w:rFonts w:ascii="Courier New" w:hAnsi="Courier New" w:cs="Courier New"/>
          <w:b/>
          <w:sz w:val="24"/>
          <w:szCs w:val="24"/>
        </w:rPr>
        <w:t>DERÓGUENSE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AD7FA3">
        <w:rPr>
          <w:rFonts w:ascii="Courier New" w:hAnsi="Courier New" w:cs="Courier New"/>
          <w:sz w:val="24"/>
          <w:szCs w:val="24"/>
        </w:rPr>
        <w:t xml:space="preserve"> la Ordenanza Municipal Nº 2585, 2584, 7957</w:t>
      </w:r>
      <w:r>
        <w:rPr>
          <w:rFonts w:ascii="Courier New" w:hAnsi="Courier New" w:cs="Courier New"/>
          <w:sz w:val="24"/>
          <w:szCs w:val="24"/>
        </w:rPr>
        <w:t xml:space="preserve"> y  8362.-</w:t>
      </w:r>
    </w:p>
    <w:p w14:paraId="09F04714" w14:textId="0F06ABF7" w:rsidR="00C33129" w:rsidRPr="008D7D1D" w:rsidRDefault="00630815" w:rsidP="00C331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Art.8</w:t>
      </w:r>
      <w:r w:rsidR="00C3312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C3312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C33129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2BC46DDF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58BD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4030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42A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116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0210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36BB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0138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815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205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360B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00EB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4AF"/>
    <w:rsid w:val="00B24529"/>
    <w:rsid w:val="00B247EB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3129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75D5B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348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9F5C4-C3E3-4E62-917C-2F831823A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2020-08-20T11:26:00Z</cp:lastPrinted>
  <dcterms:created xsi:type="dcterms:W3CDTF">2020-08-20T10:29:00Z</dcterms:created>
  <dcterms:modified xsi:type="dcterms:W3CDTF">2020-08-21T10:51:00Z</dcterms:modified>
</cp:coreProperties>
</file>