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4040E4A6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243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1496</w:t>
      </w:r>
    </w:p>
    <w:p w14:paraId="62FB1096" w14:textId="660E7A2F" w:rsidR="00C267E2" w:rsidRDefault="00391944" w:rsidP="00C267E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67E2">
        <w:rPr>
          <w:rFonts w:ascii="Courier New" w:hAnsi="Courier New" w:cs="Courier New"/>
          <w:sz w:val="24"/>
          <w:szCs w:val="24"/>
          <w:lang w:val="es-ES_tradnl"/>
        </w:rPr>
        <w:t>El expedi</w:t>
      </w:r>
      <w:r w:rsidR="00CD4B0B">
        <w:rPr>
          <w:rFonts w:ascii="Courier New" w:hAnsi="Courier New" w:cs="Courier New"/>
          <w:sz w:val="24"/>
          <w:szCs w:val="24"/>
          <w:lang w:val="es-ES_tradnl"/>
        </w:rPr>
        <w:t>ente Nº 196/2016 iniciado por la</w:t>
      </w:r>
      <w:bookmarkStart w:id="0" w:name="_GoBack"/>
      <w:bookmarkEnd w:id="0"/>
      <w:r w:rsidR="00C267E2">
        <w:rPr>
          <w:rFonts w:ascii="Courier New" w:hAnsi="Courier New" w:cs="Courier New"/>
          <w:sz w:val="24"/>
          <w:szCs w:val="24"/>
          <w:lang w:val="es-ES_tradnl"/>
        </w:rPr>
        <w:t xml:space="preserve"> Sra. Gómez Nora del Carmen– Eximición Tasas a la propiedad; y  </w:t>
      </w:r>
    </w:p>
    <w:p w14:paraId="10A00E5F" w14:textId="79912969" w:rsidR="003F206F" w:rsidRPr="00660CFA" w:rsidRDefault="003F206F" w:rsidP="00C267E2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6EA7A60" w14:textId="51EF6032" w:rsidR="00C267E2" w:rsidRPr="00333766" w:rsidRDefault="002B2C74" w:rsidP="00C267E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0886AE6" w14:textId="2A98E734" w:rsidR="00C267E2" w:rsidRPr="00C267E2" w:rsidRDefault="003F206F" w:rsidP="00C267E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267E2">
        <w:rPr>
          <w:rFonts w:ascii="Courier New" w:eastAsia="Arial Unicode MS" w:hAnsi="Courier New" w:cs="Courier New"/>
          <w:b w:val="0"/>
        </w:rPr>
        <w:t xml:space="preserve">Que </w:t>
      </w:r>
      <w:r w:rsidR="00C267E2" w:rsidRPr="00C267E2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00026634;</w:t>
      </w:r>
    </w:p>
    <w:p w14:paraId="3C79DC89" w14:textId="77777777" w:rsidR="00C267E2" w:rsidRPr="00C267E2" w:rsidRDefault="00C267E2" w:rsidP="00C267E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907BF91" w14:textId="45CF87EC" w:rsidR="009E7708" w:rsidRPr="00C267E2" w:rsidRDefault="00C267E2" w:rsidP="00C267E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267E2">
        <w:rPr>
          <w:rFonts w:ascii="Courier New" w:eastAsia="Arial Unicode MS" w:hAnsi="Courier New" w:cs="Courier New"/>
          <w:b w:val="0"/>
        </w:rPr>
        <w:t>Que los medios de subsistencia son a través de transferencia formal estatal (jubilación) y con el ingreso económico que perciben no llegan a cubrir sus necesidades básicas</w:t>
      </w:r>
      <w:r>
        <w:rPr>
          <w:rFonts w:ascii="Courier New" w:eastAsia="Arial Unicode MS" w:hAnsi="Courier New" w:cs="Courier New"/>
          <w:b w:val="0"/>
        </w:rPr>
        <w:t>,</w:t>
      </w:r>
      <w:r w:rsidR="00CD4F03" w:rsidRPr="00C267E2">
        <w:rPr>
          <w:rFonts w:ascii="Courier New" w:eastAsia="Arial Unicode MS" w:hAnsi="Courier New" w:cs="Courier New"/>
          <w:b w:val="0"/>
        </w:rPr>
        <w:t xml:space="preserve"> </w:t>
      </w:r>
    </w:p>
    <w:p w14:paraId="29ABF5AA" w14:textId="77777777" w:rsidR="00CD4F03" w:rsidRPr="00C267E2" w:rsidRDefault="00CD4F03" w:rsidP="00C267E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12965B" w14:textId="45990632" w:rsidR="00333766" w:rsidRPr="00C267E2" w:rsidRDefault="003D33E5" w:rsidP="00C267E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7E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267E2">
        <w:rPr>
          <w:rStyle w:val="apple-converted-space"/>
          <w:rFonts w:ascii="Courier New" w:hAnsi="Courier New" w:cs="Courier New"/>
          <w:b w:val="0"/>
        </w:rPr>
        <w:t xml:space="preserve"> </w:t>
      </w:r>
      <w:r w:rsidRPr="00C267E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C267E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C267E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 w:rsidRPr="00C267E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C267E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C267E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267E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8B615E5" w14:textId="77777777" w:rsidR="003F206F" w:rsidRPr="003F206F" w:rsidRDefault="003F206F" w:rsidP="00C267E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5F4401" w14:textId="77777777" w:rsidR="00F531E1" w:rsidRPr="003F206F" w:rsidRDefault="00F531E1" w:rsidP="00C267E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C267E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C267E2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C267E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C267E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61A6A782" w:rsidR="002251A2" w:rsidRDefault="00673A61" w:rsidP="00C267E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E7708">
        <w:rPr>
          <w:rFonts w:ascii="Courier New" w:hAnsi="Courier New" w:cs="Courier New"/>
          <w:b/>
        </w:rPr>
        <w:t xml:space="preserve"> </w:t>
      </w:r>
      <w:r w:rsidR="00394457" w:rsidRPr="00870DF8">
        <w:rPr>
          <w:rFonts w:ascii="Courier New" w:eastAsia="Arial Unicode MS" w:hAnsi="Courier New" w:cs="Courier New"/>
          <w:sz w:val="24"/>
          <w:szCs w:val="24"/>
        </w:rPr>
        <w:t>el CIEN</w:t>
      </w:r>
      <w:r w:rsidR="00394457" w:rsidRPr="003944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4457" w:rsidRPr="00870DF8">
        <w:rPr>
          <w:rFonts w:ascii="Courier New" w:eastAsia="Arial Unicode MS" w:hAnsi="Courier New" w:cs="Courier New"/>
          <w:sz w:val="24"/>
          <w:szCs w:val="24"/>
        </w:rPr>
        <w:t>POR CIENTO (100</w:t>
      </w:r>
      <w:r w:rsidR="00CD4F03">
        <w:rPr>
          <w:rFonts w:ascii="Courier New" w:eastAsia="Arial Unicode MS" w:hAnsi="Courier New" w:cs="Courier New"/>
          <w:sz w:val="24"/>
          <w:szCs w:val="24"/>
        </w:rPr>
        <w:t xml:space="preserve">%) el pago  de la deuda en concepto de tasa por servicio a la propiedad </w:t>
      </w:r>
      <w:r w:rsidR="00CD4F03" w:rsidRPr="00CD4F0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C267E2">
        <w:rPr>
          <w:rFonts w:ascii="Courier New" w:eastAsia="Arial Unicode MS" w:hAnsi="Courier New" w:cs="Courier New"/>
          <w:sz w:val="24"/>
          <w:szCs w:val="24"/>
        </w:rPr>
        <w:t>00026634</w:t>
      </w:r>
      <w:r w:rsidR="00CD4F0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D4F03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6312D2D2" w14:textId="7C3952D6" w:rsidR="00CD4F03" w:rsidRPr="00C267E2" w:rsidRDefault="00CD4F03" w:rsidP="00C267E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6D2538C4" w14:textId="694F4EC7" w:rsidR="00CD4F03" w:rsidRDefault="00CD4F03" w:rsidP="00CD4F03">
      <w:pPr>
        <w:spacing w:after="100" w:afterAutospacing="1" w:line="240" w:lineRule="auto"/>
        <w:ind w:left="709" w:hanging="709"/>
        <w:jc w:val="right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...///</w:t>
      </w:r>
    </w:p>
    <w:p w14:paraId="0BC5339B" w14:textId="6D436B23" w:rsidR="00CD4F03" w:rsidRPr="00CD4F03" w:rsidRDefault="00CD4F03" w:rsidP="00CD4F03">
      <w:pPr>
        <w:spacing w:after="100" w:afterAutospacing="1" w:line="240" w:lineRule="auto"/>
        <w:ind w:left="709" w:hanging="709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26344B79" w14:textId="0A125C35" w:rsidR="00D7523F" w:rsidRPr="008D7D1D" w:rsidRDefault="0057491E" w:rsidP="00C267E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D4F0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C267E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32E90A7" w:rsidR="007740AE" w:rsidRDefault="007740AE" w:rsidP="00C267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944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C267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B0B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833A6-817D-47FB-92A8-FF3053F61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2020-08-20T14:05:00Z</cp:lastPrinted>
  <dcterms:created xsi:type="dcterms:W3CDTF">2020-08-20T14:15:00Z</dcterms:created>
  <dcterms:modified xsi:type="dcterms:W3CDTF">2020-08-21T11:37:00Z</dcterms:modified>
</cp:coreProperties>
</file>