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6212469" w14:textId="5D6EC012" w:rsidR="00810A88" w:rsidRDefault="00667965" w:rsidP="00810A8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F62B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1511</w:t>
      </w:r>
    </w:p>
    <w:p w14:paraId="6598B910" w14:textId="3FFAF72B" w:rsidR="00810A88" w:rsidRDefault="00391944" w:rsidP="00810A8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10A88">
        <w:rPr>
          <w:rFonts w:ascii="Courier New" w:hAnsi="Courier New" w:cs="Courier New"/>
          <w:sz w:val="24"/>
          <w:szCs w:val="24"/>
          <w:lang w:val="es-ES_tradnl"/>
        </w:rPr>
        <w:t xml:space="preserve">El expediente Nº 570/2020 iniciado por el Sra. Farías Beatriz Elisa– Eximición Tasas a la propiedad; y  </w:t>
      </w:r>
    </w:p>
    <w:p w14:paraId="2A707ABB" w14:textId="262A0C28" w:rsidR="004D6C07" w:rsidRPr="00F07F23" w:rsidRDefault="004D6C07" w:rsidP="00F07F2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036C375C" w14:textId="7398772E" w:rsidR="00F07F23" w:rsidRPr="00333766" w:rsidRDefault="002B2C74" w:rsidP="00810A88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944D80D" w14:textId="6CC24847" w:rsidR="00810A88" w:rsidRPr="00810A88" w:rsidRDefault="00F07F23" w:rsidP="00810A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10A88">
        <w:rPr>
          <w:rFonts w:ascii="Courier New" w:eastAsia="Arial Unicode MS" w:hAnsi="Courier New" w:cs="Courier New"/>
          <w:b w:val="0"/>
        </w:rPr>
        <w:t xml:space="preserve">Que </w:t>
      </w:r>
      <w:r w:rsidR="00810A88" w:rsidRPr="00810A88">
        <w:rPr>
          <w:rFonts w:ascii="Courier New" w:eastAsia="Arial Unicode MS" w:hAnsi="Courier New" w:cs="Courier New"/>
          <w:b w:val="0"/>
        </w:rPr>
        <w:t>solicita la eximición de la Tasa por Servicios a la Propiedad Cuenta Municipal Nº 00018672;</w:t>
      </w:r>
    </w:p>
    <w:p w14:paraId="312114C2" w14:textId="77777777" w:rsidR="00810A88" w:rsidRPr="00810A88" w:rsidRDefault="00810A88" w:rsidP="00810A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D262C7E" w14:textId="77777777" w:rsidR="00810A88" w:rsidRPr="00810A88" w:rsidRDefault="00810A88" w:rsidP="00810A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10A88">
        <w:rPr>
          <w:rFonts w:ascii="Courier New" w:eastAsia="Arial Unicode MS" w:hAnsi="Courier New" w:cs="Courier New"/>
          <w:b w:val="0"/>
        </w:rPr>
        <w:t xml:space="preserve">Que se trata de un grupo familiar extenso; </w:t>
      </w:r>
    </w:p>
    <w:p w14:paraId="1C85CBB2" w14:textId="77777777" w:rsidR="00810A88" w:rsidRPr="00810A88" w:rsidRDefault="00810A88" w:rsidP="00810A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3E4310C" w14:textId="77777777" w:rsidR="00810A88" w:rsidRPr="00810A88" w:rsidRDefault="00810A88" w:rsidP="00810A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10A88">
        <w:rPr>
          <w:rFonts w:ascii="Courier New" w:eastAsia="Arial Unicode MS" w:hAnsi="Courier New" w:cs="Courier New"/>
          <w:b w:val="0"/>
        </w:rPr>
        <w:t>Que los medios de subsistencia son a través del sistema de transferencia formal estatal (jubilación).</w:t>
      </w:r>
    </w:p>
    <w:p w14:paraId="743A7AD7" w14:textId="77777777" w:rsidR="00810A88" w:rsidRPr="00810A88" w:rsidRDefault="00810A88" w:rsidP="00810A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2877003" w14:textId="77777777" w:rsidR="00810A88" w:rsidRPr="00810A88" w:rsidRDefault="00810A88" w:rsidP="00810A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10A88">
        <w:rPr>
          <w:rFonts w:ascii="Courier New" w:eastAsia="Arial Unicode MS" w:hAnsi="Courier New" w:cs="Courier New"/>
          <w:b w:val="0"/>
        </w:rPr>
        <w:t>Que según el informe socioeconómico elaborado por la Secretaria de Salud, Desarrollo y Equidad sus ingresos son insuficientes para cubrir.</w:t>
      </w:r>
    </w:p>
    <w:p w14:paraId="3F090C10" w14:textId="19E8FAA0" w:rsidR="00F07F23" w:rsidRPr="00810A88" w:rsidRDefault="00F07F23" w:rsidP="00810A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D5F4401" w14:textId="2360C191" w:rsidR="00F531E1" w:rsidRPr="00810A88" w:rsidRDefault="003D33E5" w:rsidP="00810A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10A8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810A88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810A8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810A8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810A8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810A8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810A8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810A8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810A8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810A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 w:rsidRPr="00810A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810A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810A8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810A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810A88" w:rsidRDefault="004D6C07" w:rsidP="00810A8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4F85B40" w14:textId="4F890106" w:rsidR="00F07F23" w:rsidRDefault="00673A61" w:rsidP="00F07F23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proofErr w:type="gramStart"/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07F23" w:rsidRPr="00444C95">
        <w:rPr>
          <w:rFonts w:ascii="Courier New" w:eastAsia="Arial Unicode MS" w:hAnsi="Courier New" w:cs="Courier New"/>
          <w:b/>
          <w:szCs w:val="24"/>
        </w:rPr>
        <w:t xml:space="preserve"> </w:t>
      </w:r>
      <w:r w:rsidR="00810A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10A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 w:rsidR="00810A88">
        <w:rPr>
          <w:rFonts w:ascii="Courier New" w:eastAsia="Arial Unicode MS" w:hAnsi="Courier New" w:cs="Courier New"/>
          <w:sz w:val="24"/>
          <w:szCs w:val="24"/>
        </w:rPr>
        <w:t xml:space="preserve"> el CIEN POR CIENTO (100%) el pa</w:t>
      </w:r>
      <w:r w:rsidR="007650C9">
        <w:rPr>
          <w:rFonts w:ascii="Courier New" w:eastAsia="Arial Unicode MS" w:hAnsi="Courier New" w:cs="Courier New"/>
          <w:sz w:val="24"/>
          <w:szCs w:val="24"/>
        </w:rPr>
        <w:t>go  de la deuda en concepto de Tasa por Servicio a la P</w:t>
      </w:r>
      <w:r w:rsidR="00810A88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810A88" w:rsidRPr="00810A88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10A8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10A88">
        <w:rPr>
          <w:rFonts w:ascii="Courier New" w:eastAsia="Arial Unicode MS" w:hAnsi="Courier New" w:cs="Courier New"/>
          <w:sz w:val="24"/>
          <w:szCs w:val="24"/>
        </w:rPr>
        <w:t>00018672</w:t>
      </w:r>
      <w:r w:rsidR="00810A8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10A88">
        <w:rPr>
          <w:rFonts w:ascii="Courier New" w:eastAsia="Arial Unicode MS" w:hAnsi="Courier New" w:cs="Courier New"/>
          <w:sz w:val="24"/>
          <w:szCs w:val="24"/>
        </w:rPr>
        <w:t xml:space="preserve">hasta diciembre de 2020 inclusive. </w:t>
      </w:r>
    </w:p>
    <w:p w14:paraId="79E1B56D" w14:textId="77777777" w:rsidR="00F07F23" w:rsidRDefault="00F07F23" w:rsidP="00F07F23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</w:pPr>
    </w:p>
    <w:p w14:paraId="2F6C06AB" w14:textId="3CB83B1A" w:rsidR="00F07F23" w:rsidRPr="00F07F23" w:rsidRDefault="00F07F23" w:rsidP="00F07F23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bookmarkStart w:id="0" w:name="_GoBack"/>
      <w:bookmarkEnd w:id="0"/>
      <w:r w:rsidRPr="00F07F23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4604AEF1" w14:textId="660D45DB" w:rsidR="00F07F23" w:rsidRDefault="00F07F23" w:rsidP="00F07F23">
      <w:pPr>
        <w:ind w:left="709" w:hanging="709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F07F23"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...///2.-</w:t>
      </w:r>
    </w:p>
    <w:p w14:paraId="3B210816" w14:textId="4EAA0804" w:rsidR="00810A88" w:rsidRPr="00810A88" w:rsidRDefault="00810A88" w:rsidP="00810A88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10A8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10A8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810A8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10A8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 a fin de dejar sin efecto costos y honorarios generados.-</w:t>
      </w:r>
    </w:p>
    <w:p w14:paraId="0BDEDF8A" w14:textId="5D98EC31" w:rsidR="004D6C07" w:rsidRPr="008D7D1D" w:rsidRDefault="004D6C07" w:rsidP="00F07F23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810A88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0B756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0B756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50C9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49288-C53B-4470-BD91-2CFC2982F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2020-08-27T14:39:00Z</cp:lastPrinted>
  <dcterms:created xsi:type="dcterms:W3CDTF">2020-08-27T14:41:00Z</dcterms:created>
  <dcterms:modified xsi:type="dcterms:W3CDTF">2020-08-31T10:35:00Z</dcterms:modified>
</cp:coreProperties>
</file>