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6212469" w14:textId="6B408EE4" w:rsidR="00810A88" w:rsidRDefault="00667965" w:rsidP="00810A8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F7CD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1512</w:t>
      </w:r>
    </w:p>
    <w:p w14:paraId="6BEE3099" w14:textId="77777777" w:rsidR="00104BBE" w:rsidRDefault="00391944" w:rsidP="00104BB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04BBE">
        <w:rPr>
          <w:rFonts w:ascii="Courier New" w:hAnsi="Courier New" w:cs="Courier New"/>
          <w:sz w:val="24"/>
          <w:szCs w:val="24"/>
          <w:lang w:val="es-ES_tradnl"/>
        </w:rPr>
        <w:t xml:space="preserve">El expediente Nº 2280/19- iniciado por la Sra. Ledesma Estela Gladis– Eximición Tasas a la propiedad; y  </w:t>
      </w:r>
    </w:p>
    <w:p w14:paraId="2A707ABB" w14:textId="0A4C5A90" w:rsidR="004D6C07" w:rsidRPr="00F07F23" w:rsidRDefault="004D6C07" w:rsidP="00F07F2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06552E8A" w14:textId="0CE725C6" w:rsidR="00F66E99" w:rsidRPr="00333766" w:rsidRDefault="002B2C74" w:rsidP="00F66E9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EF58F15" w14:textId="3BB70014" w:rsidR="00104BBE" w:rsidRPr="00104BBE" w:rsidRDefault="00F07F23" w:rsidP="00104BB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04BBE">
        <w:rPr>
          <w:rFonts w:ascii="Courier New" w:eastAsia="Arial Unicode MS" w:hAnsi="Courier New" w:cs="Courier New"/>
          <w:b w:val="0"/>
        </w:rPr>
        <w:t xml:space="preserve">Que </w:t>
      </w:r>
      <w:r w:rsidR="00104BBE" w:rsidRPr="00104BBE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00010954;   </w:t>
      </w:r>
    </w:p>
    <w:p w14:paraId="6D7EF144" w14:textId="77777777" w:rsidR="00104BBE" w:rsidRPr="00104BBE" w:rsidRDefault="00104BBE" w:rsidP="00104BB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04BBE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FAB956" w14:textId="77777777" w:rsidR="00104BBE" w:rsidRPr="00104BBE" w:rsidRDefault="00104BBE" w:rsidP="00104BB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04BBE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extenso; </w:t>
      </w:r>
    </w:p>
    <w:p w14:paraId="62A4E6FD" w14:textId="77777777" w:rsidR="00104BBE" w:rsidRPr="00104BBE" w:rsidRDefault="00104BBE" w:rsidP="00104BB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F090C10" w14:textId="5D5C499A" w:rsidR="00F07F23" w:rsidRDefault="00104BBE" w:rsidP="00104BB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04BBE">
        <w:rPr>
          <w:rFonts w:ascii="Courier New" w:eastAsia="Arial Unicode MS" w:hAnsi="Courier New" w:cs="Courier New"/>
          <w:b w:val="0"/>
        </w:rPr>
        <w:t xml:space="preserve">Que los ingresos económicos que perciben provienen de transferencias formales como la pensión por viudez y el programa </w:t>
      </w:r>
      <w:proofErr w:type="spellStart"/>
      <w:r w:rsidRPr="00104BBE">
        <w:rPr>
          <w:rFonts w:ascii="Courier New" w:eastAsia="Arial Unicode MS" w:hAnsi="Courier New" w:cs="Courier New"/>
          <w:b w:val="0"/>
        </w:rPr>
        <w:t>XMi</w:t>
      </w:r>
      <w:proofErr w:type="spellEnd"/>
      <w:r w:rsidRPr="00104BBE">
        <w:rPr>
          <w:rFonts w:ascii="Courier New" w:eastAsia="Arial Unicode MS" w:hAnsi="Courier New" w:cs="Courier New"/>
          <w:b w:val="0"/>
        </w:rPr>
        <w:t xml:space="preserve"> con los cuales no llega a cubrir sus necesidades básicas.</w:t>
      </w:r>
    </w:p>
    <w:p w14:paraId="36044874" w14:textId="77777777" w:rsidR="00104BBE" w:rsidRPr="00104BBE" w:rsidRDefault="00104BBE" w:rsidP="00104BB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2360C191" w:rsidR="00F531E1" w:rsidRPr="00104BBE" w:rsidRDefault="003D33E5" w:rsidP="00104BB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04BB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04BBE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104BB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104BB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104BB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104BB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104BB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104BB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04BB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04BB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104BB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104BB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104BB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04BB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104BBE" w:rsidRDefault="004D6C07" w:rsidP="00104BB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4F85B40" w14:textId="18464B57" w:rsidR="00F07F23" w:rsidRDefault="00673A61" w:rsidP="00F07F23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proofErr w:type="gramStart"/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810A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0A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 w:rsidR="00810A88">
        <w:rPr>
          <w:rFonts w:ascii="Courier New" w:eastAsia="Arial Unicode MS" w:hAnsi="Courier New" w:cs="Courier New"/>
          <w:sz w:val="24"/>
          <w:szCs w:val="24"/>
        </w:rPr>
        <w:t xml:space="preserve"> el CIEN POR CIENTO (100%) el pa</w:t>
      </w:r>
      <w:r w:rsidR="00F658F1">
        <w:rPr>
          <w:rFonts w:ascii="Courier New" w:eastAsia="Arial Unicode MS" w:hAnsi="Courier New" w:cs="Courier New"/>
          <w:sz w:val="24"/>
          <w:szCs w:val="24"/>
        </w:rPr>
        <w:t>go  de la deuda en concepto de Tasa por Servicio a la P</w:t>
      </w:r>
      <w:bookmarkStart w:id="0" w:name="_GoBack"/>
      <w:bookmarkEnd w:id="0"/>
      <w:r w:rsidR="00810A88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810A88" w:rsidRPr="00810A88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10A8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04BBE">
        <w:rPr>
          <w:rFonts w:ascii="Courier New" w:eastAsia="Arial Unicode MS" w:hAnsi="Courier New" w:cs="Courier New"/>
          <w:sz w:val="24"/>
          <w:szCs w:val="24"/>
        </w:rPr>
        <w:t>00010954</w:t>
      </w:r>
      <w:r w:rsidR="00810A8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10A88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79E1B56D" w14:textId="77777777" w:rsidR="00F07F23" w:rsidRDefault="00F07F23" w:rsidP="00F07F23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</w:pPr>
    </w:p>
    <w:p w14:paraId="2F6C06AB" w14:textId="3CB83B1A" w:rsidR="00F07F23" w:rsidRPr="00F07F23" w:rsidRDefault="00F07F23" w:rsidP="00F07F23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F07F23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4604AEF1" w14:textId="660D45DB" w:rsidR="00F07F23" w:rsidRDefault="00F07F23" w:rsidP="00F07F23">
      <w:pPr>
        <w:ind w:left="709" w:hanging="709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F07F23"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...///2.-</w:t>
      </w:r>
    </w:p>
    <w:p w14:paraId="3B210816" w14:textId="4EAA0804" w:rsidR="00810A88" w:rsidRPr="00810A88" w:rsidRDefault="00810A88" w:rsidP="00810A88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10A8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10A8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10A8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10A8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0BDEDF8A" w14:textId="5D98EC31" w:rsidR="004D6C07" w:rsidRPr="008D7D1D" w:rsidRDefault="004D6C07" w:rsidP="00F07F23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810A8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0B756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0B756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58F1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C85B9-FEE7-44D3-8A80-FF9C15F59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2020-08-27T14:55:00Z</cp:lastPrinted>
  <dcterms:created xsi:type="dcterms:W3CDTF">2020-08-27T14:52:00Z</dcterms:created>
  <dcterms:modified xsi:type="dcterms:W3CDTF">2020-08-31T10:35:00Z</dcterms:modified>
</cp:coreProperties>
</file>