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74E40E2D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42CF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1540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6D0F8C3" w14:textId="0F50F1FE" w:rsidR="00EF2429" w:rsidRPr="00942CFE" w:rsidRDefault="00391944" w:rsidP="003D5C1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942CFE" w:rsidRPr="00942CFE">
        <w:rPr>
          <w:rFonts w:ascii="Courier New" w:hAnsi="Courier New" w:cs="Courier New"/>
          <w:color w:val="000000"/>
          <w:sz w:val="24"/>
          <w:szCs w:val="24"/>
        </w:rPr>
        <w:t>La situación sanitaria producto de la Pandemia provocada por el coronavirus; y</w:t>
      </w:r>
    </w:p>
    <w:p w14:paraId="7CB6B5B6" w14:textId="4CC9D530" w:rsidR="00640F82" w:rsidRPr="00942CFE" w:rsidRDefault="00640F82" w:rsidP="003D5C1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D29938E" w14:textId="59B59B5E" w:rsidR="00942CFE" w:rsidRDefault="00951C22" w:rsidP="00942CFE">
      <w:pPr>
        <w:pStyle w:val="Prrafodelista"/>
        <w:jc w:val="both"/>
        <w:rPr>
          <w:rFonts w:ascii="Courier New" w:hAnsi="Courier New" w:cs="Courier New"/>
          <w:b w:val="0"/>
        </w:rPr>
      </w:pPr>
      <w:r w:rsidRPr="00942CFE">
        <w:rPr>
          <w:rFonts w:ascii="Courier New" w:hAnsi="Courier New" w:cs="Courier New"/>
          <w:b w:val="0"/>
        </w:rPr>
        <w:t xml:space="preserve">Que </w:t>
      </w:r>
      <w:r w:rsidR="003D5C14" w:rsidRPr="00942CFE">
        <w:rPr>
          <w:rFonts w:ascii="Courier New" w:hAnsi="Courier New" w:cs="Courier New"/>
          <w:b w:val="0"/>
        </w:rPr>
        <w:t xml:space="preserve"> </w:t>
      </w:r>
      <w:r w:rsidR="00942CFE" w:rsidRPr="00942CFE">
        <w:rPr>
          <w:rFonts w:ascii="Courier New" w:hAnsi="Courier New" w:cs="Courier New"/>
          <w:b w:val="0"/>
        </w:rPr>
        <w:t>los bares, confiterías, restaurantes y afines han retornado a las actividades comerciales, cumpliendo todas las medidas de bioseguridad dispuestas por las autoridades sanitarias, desde junio pasado;</w:t>
      </w:r>
    </w:p>
    <w:p w14:paraId="47C7B3D5" w14:textId="77777777" w:rsidR="00942CFE" w:rsidRPr="00942CFE" w:rsidRDefault="00942CFE" w:rsidP="00942CF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F0E84C0" w14:textId="77023817" w:rsidR="00942CFE" w:rsidRDefault="00942CFE" w:rsidP="00942CFE">
      <w:pPr>
        <w:pStyle w:val="Prrafodelista"/>
        <w:jc w:val="both"/>
        <w:rPr>
          <w:rFonts w:ascii="Courier New" w:hAnsi="Courier New" w:cs="Courier New"/>
          <w:b w:val="0"/>
        </w:rPr>
      </w:pPr>
      <w:r w:rsidRPr="00942CFE">
        <w:rPr>
          <w:rFonts w:ascii="Courier New" w:hAnsi="Courier New" w:cs="Courier New"/>
          <w:b w:val="0"/>
        </w:rPr>
        <w:t>Que se avecina la Primavera y con ello los días con temperaturas más agradable</w:t>
      </w:r>
      <w:r>
        <w:rPr>
          <w:rFonts w:ascii="Courier New" w:hAnsi="Courier New" w:cs="Courier New"/>
          <w:b w:val="0"/>
        </w:rPr>
        <w:t>;</w:t>
      </w:r>
    </w:p>
    <w:p w14:paraId="534AC8B2" w14:textId="77777777" w:rsidR="00942CFE" w:rsidRPr="00942CFE" w:rsidRDefault="00942CFE" w:rsidP="00942CF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B07B59B" w14:textId="77777777" w:rsidR="00942CFE" w:rsidRPr="00942CFE" w:rsidRDefault="00942CFE" w:rsidP="00942CFE">
      <w:pPr>
        <w:pStyle w:val="Prrafodelista"/>
        <w:jc w:val="both"/>
        <w:rPr>
          <w:rFonts w:ascii="Courier New" w:hAnsi="Courier New" w:cs="Courier New"/>
          <w:b w:val="0"/>
        </w:rPr>
      </w:pPr>
      <w:r w:rsidRPr="00942CFE">
        <w:rPr>
          <w:rFonts w:ascii="Courier New" w:hAnsi="Courier New" w:cs="Courier New"/>
          <w:b w:val="0"/>
        </w:rPr>
        <w:t xml:space="preserve">Que sanitariamente se recomiendan reuniones al aire libre; </w:t>
      </w:r>
    </w:p>
    <w:p w14:paraId="4F559B5A" w14:textId="4B9AC8F5" w:rsidR="00E01CCC" w:rsidRDefault="00942CFE" w:rsidP="00942CFE">
      <w:pPr>
        <w:pStyle w:val="Prrafodelista"/>
        <w:jc w:val="both"/>
        <w:rPr>
          <w:rFonts w:ascii="Courier New" w:hAnsi="Courier New" w:cs="Courier New"/>
          <w:b w:val="0"/>
          <w:color w:val="111111"/>
        </w:rPr>
      </w:pPr>
      <w:r w:rsidRPr="00942CFE">
        <w:rPr>
          <w:rFonts w:ascii="Courier New" w:hAnsi="Courier New" w:cs="Courier New"/>
          <w:b w:val="0"/>
          <w:color w:val="111111"/>
        </w:rPr>
        <w:t xml:space="preserve">Que la Ordenanza Municipal Nº 11.388 artículo 21 que establece la tarifa de espacio en la vía pública; </w:t>
      </w:r>
    </w:p>
    <w:p w14:paraId="0C1C41FD" w14:textId="77777777" w:rsidR="00942CFE" w:rsidRPr="00942CFE" w:rsidRDefault="00942CFE" w:rsidP="00942CFE">
      <w:pPr>
        <w:pStyle w:val="Prrafodelista"/>
        <w:jc w:val="both"/>
        <w:rPr>
          <w:rFonts w:ascii="Courier New" w:hAnsi="Courier New" w:cs="Courier New"/>
          <w:b w:val="0"/>
          <w:color w:val="111111"/>
        </w:rPr>
      </w:pPr>
    </w:p>
    <w:p w14:paraId="73DEBF41" w14:textId="022F923D" w:rsidR="00346063" w:rsidRPr="00942CFE" w:rsidRDefault="003D33E5" w:rsidP="00942CF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942CFE">
        <w:rPr>
          <w:rStyle w:val="apple-converted-space"/>
          <w:rFonts w:ascii="Courier New" w:hAnsi="Courier New" w:cs="Courier New"/>
          <w:b w:val="0"/>
        </w:rPr>
        <w:t xml:space="preserve"> </w:t>
      </w:r>
      <w:r w:rsidR="00951C22"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</w:t>
      </w:r>
      <w:r w:rsidR="00111450"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208F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 y Comisión de Cultura Turismo y Deporte se</w:t>
      </w:r>
      <w:r w:rsidR="003D5C14"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proofErr w:type="gramStart"/>
      <w:r w:rsidR="004D6C07"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</w:t>
      </w:r>
      <w:proofErr w:type="gramEnd"/>
      <w:r w:rsidR="00F208F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942C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D5C14" w:rsidRPr="00942C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23</w:t>
      </w:r>
      <w:r w:rsidR="004553A2" w:rsidRPr="00942C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942C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942C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42C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Default="00E01CCC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1308E4" w14:textId="77777777" w:rsidR="003D5C14" w:rsidRPr="003D5C14" w:rsidRDefault="003D5C14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Pr="00951C22" w:rsidRDefault="00E01CCC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2C17863" w14:textId="1D7415FE" w:rsidR="001B7A7E" w:rsidRPr="00F208F4" w:rsidRDefault="00673A61" w:rsidP="003D5C14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08F4" w:rsidRPr="00F208F4">
        <w:rPr>
          <w:rFonts w:ascii="Courier New" w:hAnsi="Courier New" w:cs="Courier New"/>
          <w:b/>
          <w:sz w:val="24"/>
          <w:szCs w:val="24"/>
        </w:rPr>
        <w:t>SUSPENDASE</w:t>
      </w:r>
      <w:r w:rsidR="00F208F4" w:rsidRPr="00F208F4">
        <w:rPr>
          <w:rFonts w:ascii="Courier New" w:hAnsi="Courier New" w:cs="Courier New"/>
          <w:sz w:val="24"/>
          <w:szCs w:val="24"/>
        </w:rPr>
        <w:t xml:space="preserve"> el artículo 21 de la Ordenanza Municipal Nº11.388 mientras dure la Emergencia Sanitaria.</w:t>
      </w:r>
    </w:p>
    <w:p w14:paraId="1A3E2FE5" w14:textId="4B01BD51" w:rsidR="003D5C14" w:rsidRDefault="003D5C14" w:rsidP="003D5C14">
      <w:pPr>
        <w:spacing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79DC7AC" w14:textId="066C184E" w:rsidR="003D5C14" w:rsidRDefault="003D5C14" w:rsidP="003D5C14">
      <w:pPr>
        <w:spacing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263EA8AD" w14:textId="77777777" w:rsidR="003D5C14" w:rsidRPr="00951C22" w:rsidRDefault="003D5C14" w:rsidP="003D5C14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76E8B16" w14:textId="66A31E62" w:rsidR="00E01CCC" w:rsidRDefault="00E01CCC" w:rsidP="00951C22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F208F4" w:rsidRPr="00F208F4">
        <w:rPr>
          <w:rFonts w:ascii="Courier New" w:hAnsi="Courier New" w:cs="Courier New"/>
          <w:b/>
          <w:sz w:val="24"/>
          <w:szCs w:val="24"/>
        </w:rPr>
        <w:t xml:space="preserve">AUTORICESE </w:t>
      </w:r>
      <w:r w:rsidR="00F208F4" w:rsidRPr="00F208F4">
        <w:rPr>
          <w:rFonts w:ascii="Courier New" w:hAnsi="Courier New" w:cs="Courier New"/>
          <w:sz w:val="24"/>
          <w:szCs w:val="24"/>
        </w:rPr>
        <w:t>la colocación de mesas, sillas, bancos individuales, sillones u otros elementos para sentarse, siempre desarmables, en veredas de bares</w:t>
      </w:r>
      <w:r w:rsidR="00FE3E5A">
        <w:rPr>
          <w:rFonts w:ascii="Courier New" w:hAnsi="Courier New" w:cs="Courier New"/>
          <w:sz w:val="24"/>
          <w:szCs w:val="24"/>
        </w:rPr>
        <w:t>, confiterías, restaurantes y a</w:t>
      </w:r>
      <w:bookmarkStart w:id="0" w:name="_GoBack"/>
      <w:bookmarkEnd w:id="0"/>
      <w:r w:rsidR="00F208F4" w:rsidRPr="00F208F4">
        <w:rPr>
          <w:rFonts w:ascii="Courier New" w:hAnsi="Courier New" w:cs="Courier New"/>
          <w:sz w:val="24"/>
          <w:szCs w:val="24"/>
        </w:rPr>
        <w:t>fines sin permiso previo cumpliendo los siguientes requisitos:</w:t>
      </w:r>
    </w:p>
    <w:p w14:paraId="340CC38B" w14:textId="7124B8CC" w:rsidR="00B84914" w:rsidRPr="00B84914" w:rsidRDefault="00B84914" w:rsidP="00B84914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rFonts w:ascii="Courier New" w:hAnsi="Courier New" w:cs="Courier New"/>
          <w:b w:val="0"/>
        </w:rPr>
      </w:pPr>
      <w:r w:rsidRPr="00B84914">
        <w:rPr>
          <w:rFonts w:ascii="Courier New" w:hAnsi="Courier New" w:cs="Courier New"/>
          <w:b w:val="0"/>
        </w:rPr>
        <w:t>Entre ejes medianeros, línea de edificación y calzada.</w:t>
      </w:r>
    </w:p>
    <w:p w14:paraId="68B66CC2" w14:textId="3CD5E71B" w:rsidR="00B84914" w:rsidRPr="00B84914" w:rsidRDefault="00B84914" w:rsidP="00B84914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rFonts w:ascii="Courier New" w:hAnsi="Courier New" w:cs="Courier New"/>
          <w:b w:val="0"/>
        </w:rPr>
      </w:pPr>
      <w:r w:rsidRPr="00B84914">
        <w:rPr>
          <w:rFonts w:ascii="Courier New" w:hAnsi="Courier New" w:cs="Courier New"/>
          <w:b w:val="0"/>
        </w:rPr>
        <w:t xml:space="preserve">Deberá haber un espacio lineal de 1,5 </w:t>
      </w:r>
      <w:proofErr w:type="spellStart"/>
      <w:r w:rsidRPr="00B84914">
        <w:rPr>
          <w:rFonts w:ascii="Courier New" w:hAnsi="Courier New" w:cs="Courier New"/>
          <w:b w:val="0"/>
        </w:rPr>
        <w:t>mts</w:t>
      </w:r>
      <w:proofErr w:type="spellEnd"/>
      <w:r w:rsidRPr="00B84914">
        <w:rPr>
          <w:rFonts w:ascii="Courier New" w:hAnsi="Courier New" w:cs="Courier New"/>
          <w:b w:val="0"/>
        </w:rPr>
        <w:t xml:space="preserve"> de ancho para la circulación.</w:t>
      </w:r>
    </w:p>
    <w:p w14:paraId="5A0EE1EC" w14:textId="77777777" w:rsidR="00B84914" w:rsidRPr="00B84914" w:rsidRDefault="00B84914" w:rsidP="00B84914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rFonts w:ascii="Courier New" w:hAnsi="Courier New" w:cs="Courier New"/>
          <w:b w:val="0"/>
        </w:rPr>
      </w:pPr>
      <w:r w:rsidRPr="00B84914">
        <w:rPr>
          <w:rFonts w:ascii="Courier New" w:hAnsi="Courier New" w:cs="Courier New"/>
          <w:b w:val="0"/>
        </w:rPr>
        <w:t xml:space="preserve">Deberá haber un espacio de 0,6 </w:t>
      </w:r>
      <w:proofErr w:type="spellStart"/>
      <w:r w:rsidRPr="00B84914">
        <w:rPr>
          <w:rFonts w:ascii="Courier New" w:hAnsi="Courier New" w:cs="Courier New"/>
          <w:b w:val="0"/>
        </w:rPr>
        <w:t>mts</w:t>
      </w:r>
      <w:proofErr w:type="spellEnd"/>
      <w:r w:rsidRPr="00B84914">
        <w:rPr>
          <w:rFonts w:ascii="Courier New" w:hAnsi="Courier New" w:cs="Courier New"/>
          <w:b w:val="0"/>
        </w:rPr>
        <w:t xml:space="preserve"> entre la </w:t>
      </w:r>
      <w:proofErr w:type="spellStart"/>
      <w:r w:rsidRPr="00B84914">
        <w:rPr>
          <w:rFonts w:ascii="Courier New" w:hAnsi="Courier New" w:cs="Courier New"/>
          <w:b w:val="0"/>
        </w:rPr>
        <w:t>linea</w:t>
      </w:r>
      <w:proofErr w:type="spellEnd"/>
      <w:r w:rsidRPr="00B84914">
        <w:rPr>
          <w:rFonts w:ascii="Courier New" w:hAnsi="Courier New" w:cs="Courier New"/>
          <w:b w:val="0"/>
        </w:rPr>
        <w:t xml:space="preserve"> de cordón de vereda y el espacio a utilizar.</w:t>
      </w:r>
    </w:p>
    <w:p w14:paraId="0E4F3259" w14:textId="761917FE" w:rsidR="00DC3102" w:rsidRDefault="00B84914" w:rsidP="00B84914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rFonts w:ascii="Courier New" w:hAnsi="Courier New" w:cs="Courier New"/>
          <w:b w:val="0"/>
        </w:rPr>
      </w:pPr>
      <w:r w:rsidRPr="00B84914">
        <w:rPr>
          <w:rFonts w:ascii="Courier New" w:hAnsi="Courier New" w:cs="Courier New"/>
          <w:b w:val="0"/>
        </w:rPr>
        <w:t xml:space="preserve">Cumplir con todas las medidas de distanciamiento social  y bioseguridad establecidas por las autoridades sanitarias. 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2B706EF2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8491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C419B9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3E5A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6E00A-81AA-4541-858E-227CCDE8B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2020-09-25T12:03:00Z</cp:lastPrinted>
  <dcterms:created xsi:type="dcterms:W3CDTF">2020-09-25T12:44:00Z</dcterms:created>
  <dcterms:modified xsi:type="dcterms:W3CDTF">2020-09-28T13:30:00Z</dcterms:modified>
</cp:coreProperties>
</file>