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B96D91" w14:textId="77777777" w:rsidR="002B1953" w:rsidRDefault="002B1953" w:rsidP="002B1953">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4151BF9C" w14:textId="77777777" w:rsidR="002B1953" w:rsidRPr="002B1953" w:rsidRDefault="002B1953" w:rsidP="002B1953">
      <w:pPr>
        <w:spacing w:line="276" w:lineRule="auto"/>
        <w:jc w:val="center"/>
        <w:rPr>
          <w:rFonts w:ascii="Courier New" w:hAnsi="Courier New" w:cs="Courier New"/>
          <w:b/>
          <w:bCs/>
          <w:sz w:val="24"/>
          <w:szCs w:val="24"/>
          <w:u w:val="single"/>
        </w:rPr>
      </w:pPr>
    </w:p>
    <w:p w14:paraId="7092C633" w14:textId="791BBC51" w:rsidR="002B1953" w:rsidRDefault="002B1953" w:rsidP="002B1953">
      <w:pPr>
        <w:spacing w:line="276" w:lineRule="auto"/>
        <w:jc w:val="center"/>
        <w:rPr>
          <w:rFonts w:ascii="Courier New" w:hAnsi="Courier New" w:cs="Courier New"/>
          <w:b/>
          <w:bCs/>
          <w:sz w:val="24"/>
          <w:szCs w:val="24"/>
          <w:u w:val="single"/>
          <w:lang w:val="es-ES"/>
        </w:rPr>
      </w:pPr>
      <w:r>
        <w:rPr>
          <w:rFonts w:ascii="Courier New" w:hAnsi="Courier New" w:cs="Courier New"/>
          <w:b/>
          <w:bCs/>
          <w:sz w:val="24"/>
          <w:szCs w:val="24"/>
          <w:u w:val="single"/>
          <w:lang w:val="es-ES"/>
        </w:rPr>
        <w:t>ORDENANZA Nº11546</w:t>
      </w:r>
    </w:p>
    <w:p w14:paraId="38147B18" w14:textId="77777777" w:rsidR="002B1953" w:rsidRDefault="002B1953" w:rsidP="00274DF0">
      <w:pPr>
        <w:spacing w:line="276" w:lineRule="auto"/>
        <w:rPr>
          <w:rFonts w:ascii="Courier New" w:hAnsi="Courier New" w:cs="Courier New"/>
          <w:b/>
          <w:bCs/>
          <w:sz w:val="24"/>
          <w:szCs w:val="24"/>
          <w:u w:val="single"/>
          <w:lang w:val="es-ES"/>
        </w:rPr>
      </w:pPr>
    </w:p>
    <w:p w14:paraId="3A5A51D6" w14:textId="46E48392" w:rsidR="00DB1585" w:rsidRPr="002B1953" w:rsidRDefault="00DB1585" w:rsidP="002B1953">
      <w:pPr>
        <w:spacing w:line="276" w:lineRule="auto"/>
        <w:ind w:left="851" w:hanging="851"/>
        <w:jc w:val="both"/>
        <w:rPr>
          <w:rFonts w:ascii="Courier New" w:hAnsi="Courier New" w:cs="Courier New"/>
          <w:sz w:val="24"/>
          <w:szCs w:val="24"/>
        </w:rPr>
      </w:pPr>
      <w:r w:rsidRPr="002B1953">
        <w:rPr>
          <w:rFonts w:ascii="Courier New" w:hAnsi="Courier New" w:cs="Courier New"/>
          <w:b/>
          <w:bCs/>
          <w:sz w:val="24"/>
          <w:szCs w:val="24"/>
          <w:lang w:val="es-ES"/>
        </w:rPr>
        <w:t>Visto:</w:t>
      </w:r>
      <w:r w:rsidRPr="002B1953">
        <w:rPr>
          <w:rFonts w:ascii="Courier New" w:hAnsi="Courier New" w:cs="Courier New"/>
          <w:sz w:val="24"/>
          <w:szCs w:val="24"/>
          <w:lang w:val="es-ES"/>
        </w:rPr>
        <w:t xml:space="preserve"> La Ley Provincial Nº 10.503 y la </w:t>
      </w:r>
      <w:r w:rsidRPr="002B1953">
        <w:rPr>
          <w:rFonts w:ascii="Courier New" w:hAnsi="Courier New" w:cs="Courier New"/>
          <w:sz w:val="24"/>
          <w:szCs w:val="24"/>
        </w:rPr>
        <w:t xml:space="preserve">Ley Nacional Nº 26606 instituyendo el -Mes Nacional de Concientización sobre el Cáncer de Mama; y </w:t>
      </w:r>
    </w:p>
    <w:p w14:paraId="0D28901D" w14:textId="77777777" w:rsidR="002B1953" w:rsidRDefault="002B1953" w:rsidP="002B1953">
      <w:pPr>
        <w:spacing w:line="276" w:lineRule="auto"/>
        <w:jc w:val="center"/>
        <w:rPr>
          <w:rFonts w:ascii="Courier New" w:hAnsi="Courier New" w:cs="Courier New"/>
          <w:b/>
          <w:bCs/>
          <w:sz w:val="24"/>
          <w:szCs w:val="24"/>
        </w:rPr>
      </w:pPr>
    </w:p>
    <w:p w14:paraId="479859AC" w14:textId="7FFA2C56" w:rsidR="00DB1585" w:rsidRPr="002B1953" w:rsidRDefault="00DB1585" w:rsidP="002B1953">
      <w:pPr>
        <w:spacing w:line="276" w:lineRule="auto"/>
        <w:jc w:val="center"/>
        <w:rPr>
          <w:rFonts w:ascii="Courier New" w:hAnsi="Courier New" w:cs="Courier New"/>
          <w:b/>
          <w:bCs/>
          <w:sz w:val="24"/>
          <w:szCs w:val="24"/>
        </w:rPr>
      </w:pPr>
      <w:r w:rsidRPr="002B1953">
        <w:rPr>
          <w:rFonts w:ascii="Courier New" w:hAnsi="Courier New" w:cs="Courier New"/>
          <w:b/>
          <w:bCs/>
          <w:sz w:val="24"/>
          <w:szCs w:val="24"/>
        </w:rPr>
        <w:t>C O N S I D E R A N D O</w:t>
      </w:r>
    </w:p>
    <w:p w14:paraId="75AD1C6E" w14:textId="77777777" w:rsidR="002B1953" w:rsidRDefault="002B1953" w:rsidP="002B1953">
      <w:pPr>
        <w:spacing w:line="276" w:lineRule="auto"/>
        <w:ind w:left="851"/>
        <w:jc w:val="both"/>
        <w:rPr>
          <w:rFonts w:ascii="Courier New" w:hAnsi="Courier New" w:cs="Courier New"/>
          <w:bCs/>
          <w:sz w:val="24"/>
          <w:szCs w:val="24"/>
        </w:rPr>
      </w:pPr>
    </w:p>
    <w:p w14:paraId="3B83E73D" w14:textId="6E090A39" w:rsidR="00DB1585" w:rsidRPr="002B1953" w:rsidRDefault="00C01D99" w:rsidP="002B1953">
      <w:pPr>
        <w:spacing w:line="276" w:lineRule="auto"/>
        <w:ind w:left="851"/>
        <w:jc w:val="both"/>
        <w:rPr>
          <w:rFonts w:ascii="Courier New" w:hAnsi="Courier New" w:cs="Courier New"/>
          <w:bCs/>
          <w:sz w:val="24"/>
          <w:szCs w:val="24"/>
        </w:rPr>
      </w:pPr>
      <w:r>
        <w:rPr>
          <w:rFonts w:ascii="Courier New" w:hAnsi="Courier New" w:cs="Courier New"/>
          <w:bCs/>
          <w:sz w:val="24"/>
          <w:szCs w:val="24"/>
        </w:rPr>
        <w:t>Que la Ley N</w:t>
      </w:r>
      <w:r w:rsidR="00274DF0" w:rsidRPr="002B1953">
        <w:rPr>
          <w:rFonts w:ascii="Courier New" w:hAnsi="Courier New" w:cs="Courier New"/>
          <w:bCs/>
          <w:sz w:val="24"/>
          <w:szCs w:val="24"/>
        </w:rPr>
        <w:t>acional 26.606, declara al mes de octubre de cada año como “Mes Nacional de Concienti</w:t>
      </w:r>
      <w:r>
        <w:rPr>
          <w:rFonts w:ascii="Courier New" w:hAnsi="Courier New" w:cs="Courier New"/>
          <w:bCs/>
          <w:sz w:val="24"/>
          <w:szCs w:val="24"/>
        </w:rPr>
        <w:t>zación sobre el Cáncer de Mama”;</w:t>
      </w:r>
    </w:p>
    <w:p w14:paraId="307D261E" w14:textId="28B53DF4" w:rsidR="00274DF0" w:rsidRPr="002B1953" w:rsidRDefault="00274DF0" w:rsidP="002B1953">
      <w:pPr>
        <w:spacing w:line="276" w:lineRule="auto"/>
        <w:ind w:left="851"/>
        <w:jc w:val="both"/>
        <w:rPr>
          <w:rFonts w:ascii="Courier New" w:hAnsi="Courier New" w:cs="Courier New"/>
          <w:sz w:val="24"/>
          <w:szCs w:val="24"/>
          <w:lang w:val="es-ES"/>
        </w:rPr>
      </w:pPr>
      <w:r w:rsidRPr="002B1953">
        <w:rPr>
          <w:rFonts w:ascii="Courier New" w:hAnsi="Courier New" w:cs="Courier New"/>
          <w:bCs/>
          <w:sz w:val="24"/>
          <w:szCs w:val="24"/>
        </w:rPr>
        <w:t xml:space="preserve">Que la Ley Provincial </w:t>
      </w:r>
      <w:r w:rsidRPr="002B1953">
        <w:rPr>
          <w:rFonts w:ascii="Courier New" w:hAnsi="Courier New" w:cs="Courier New"/>
          <w:sz w:val="24"/>
          <w:szCs w:val="24"/>
          <w:lang w:val="es-ES"/>
        </w:rPr>
        <w:t>Nº 10.503 adhiere a la Ley Nacional 26.606, instituyendo el P</w:t>
      </w:r>
      <w:r w:rsidR="00C01D99">
        <w:rPr>
          <w:rFonts w:ascii="Courier New" w:hAnsi="Courier New" w:cs="Courier New"/>
          <w:sz w:val="24"/>
          <w:szCs w:val="24"/>
          <w:lang w:val="es-ES"/>
        </w:rPr>
        <w:t>rograma Provincial Córdoba Rosa;</w:t>
      </w:r>
      <w:r w:rsidRPr="002B1953">
        <w:rPr>
          <w:rFonts w:ascii="Courier New" w:hAnsi="Courier New" w:cs="Courier New"/>
          <w:sz w:val="24"/>
          <w:szCs w:val="24"/>
          <w:lang w:val="es-ES"/>
        </w:rPr>
        <w:t xml:space="preserve"> </w:t>
      </w:r>
    </w:p>
    <w:p w14:paraId="559571FE" w14:textId="14D4D905" w:rsidR="00274DF0" w:rsidRPr="002B1953" w:rsidRDefault="00274DF0" w:rsidP="002B1953">
      <w:pPr>
        <w:spacing w:line="276" w:lineRule="auto"/>
        <w:ind w:left="851"/>
        <w:jc w:val="both"/>
        <w:rPr>
          <w:rFonts w:ascii="Courier New" w:hAnsi="Courier New" w:cs="Courier New"/>
          <w:bCs/>
          <w:sz w:val="24"/>
          <w:szCs w:val="24"/>
        </w:rPr>
      </w:pPr>
      <w:r w:rsidRPr="002B1953">
        <w:rPr>
          <w:rFonts w:ascii="Courier New" w:hAnsi="Courier New" w:cs="Courier New"/>
          <w:bCs/>
          <w:sz w:val="24"/>
          <w:szCs w:val="24"/>
        </w:rPr>
        <w:t xml:space="preserve">Que en nuestro país el cáncer de mama es la principal causa </w:t>
      </w:r>
      <w:r w:rsidR="00C01D99">
        <w:rPr>
          <w:rFonts w:ascii="Courier New" w:hAnsi="Courier New" w:cs="Courier New"/>
          <w:bCs/>
          <w:sz w:val="24"/>
          <w:szCs w:val="24"/>
        </w:rPr>
        <w:t>de muerte oncológica en mujeres;</w:t>
      </w:r>
      <w:r w:rsidRPr="002B1953">
        <w:rPr>
          <w:rFonts w:ascii="Courier New" w:hAnsi="Courier New" w:cs="Courier New"/>
          <w:bCs/>
          <w:sz w:val="24"/>
          <w:szCs w:val="24"/>
        </w:rPr>
        <w:t xml:space="preserve"> </w:t>
      </w:r>
    </w:p>
    <w:p w14:paraId="1222BABB" w14:textId="55BEE724" w:rsidR="00274DF0" w:rsidRPr="002B1953" w:rsidRDefault="00274DF0" w:rsidP="002B1953">
      <w:pPr>
        <w:spacing w:line="276" w:lineRule="auto"/>
        <w:ind w:left="851"/>
        <w:jc w:val="both"/>
        <w:rPr>
          <w:rFonts w:ascii="Courier New" w:hAnsi="Courier New" w:cs="Courier New"/>
          <w:bCs/>
          <w:sz w:val="24"/>
          <w:szCs w:val="24"/>
        </w:rPr>
      </w:pPr>
      <w:r w:rsidRPr="002B1953">
        <w:rPr>
          <w:rFonts w:ascii="Courier New" w:hAnsi="Courier New" w:cs="Courier New"/>
          <w:bCs/>
          <w:sz w:val="24"/>
          <w:szCs w:val="24"/>
        </w:rPr>
        <w:t xml:space="preserve">Que una de cada ocho mujeres pueden contraer </w:t>
      </w:r>
      <w:r w:rsidR="00C01D99">
        <w:rPr>
          <w:rFonts w:ascii="Courier New" w:hAnsi="Courier New" w:cs="Courier New"/>
          <w:bCs/>
          <w:sz w:val="24"/>
          <w:szCs w:val="24"/>
        </w:rPr>
        <w:t>esta enfermedad;</w:t>
      </w:r>
      <w:r w:rsidRPr="002B1953">
        <w:rPr>
          <w:rFonts w:ascii="Courier New" w:hAnsi="Courier New" w:cs="Courier New"/>
          <w:bCs/>
          <w:sz w:val="24"/>
          <w:szCs w:val="24"/>
        </w:rPr>
        <w:t xml:space="preserve"> </w:t>
      </w:r>
    </w:p>
    <w:p w14:paraId="53EF12F9" w14:textId="41C675CD" w:rsidR="00274DF0" w:rsidRPr="002B1953" w:rsidRDefault="00274DF0" w:rsidP="002B1953">
      <w:pPr>
        <w:spacing w:line="276" w:lineRule="auto"/>
        <w:ind w:left="851"/>
        <w:jc w:val="both"/>
        <w:rPr>
          <w:rFonts w:ascii="Courier New" w:hAnsi="Courier New" w:cs="Courier New"/>
          <w:bCs/>
          <w:sz w:val="24"/>
          <w:szCs w:val="24"/>
        </w:rPr>
      </w:pPr>
      <w:r w:rsidRPr="002B1953">
        <w:rPr>
          <w:rFonts w:ascii="Courier New" w:hAnsi="Courier New" w:cs="Courier New"/>
          <w:bCs/>
          <w:sz w:val="24"/>
          <w:szCs w:val="24"/>
        </w:rPr>
        <w:t xml:space="preserve">Que a pesar de las cifras alarmantes, este tipo de enfermedad oncológica presenta el mejor pronóstico cuando es detectada a tiempo, por ello la necesidad de profundizar las medidas para su </w:t>
      </w:r>
      <w:r w:rsidR="00C01D99">
        <w:rPr>
          <w:rFonts w:ascii="Courier New" w:hAnsi="Courier New" w:cs="Courier New"/>
          <w:bCs/>
          <w:sz w:val="24"/>
          <w:szCs w:val="24"/>
        </w:rPr>
        <w:t>prevención y detección temprana;</w:t>
      </w:r>
    </w:p>
    <w:p w14:paraId="3E06CB9F" w14:textId="3C6A3DFC" w:rsidR="00323EB5" w:rsidRPr="002B1953" w:rsidRDefault="00323EB5" w:rsidP="002B1953">
      <w:pPr>
        <w:spacing w:line="276" w:lineRule="auto"/>
        <w:ind w:left="851"/>
        <w:jc w:val="both"/>
        <w:rPr>
          <w:rFonts w:ascii="Courier New" w:hAnsi="Courier New" w:cs="Courier New"/>
          <w:bCs/>
          <w:sz w:val="24"/>
          <w:szCs w:val="24"/>
        </w:rPr>
      </w:pPr>
      <w:r w:rsidRPr="002B1953">
        <w:rPr>
          <w:rFonts w:ascii="Courier New" w:hAnsi="Courier New" w:cs="Courier New"/>
          <w:sz w:val="24"/>
          <w:szCs w:val="24"/>
          <w:lang w:val="es-ES"/>
        </w:rPr>
        <w:t xml:space="preserve">Que en el 95% de los casos </w:t>
      </w:r>
      <w:r w:rsidRPr="002B1953">
        <w:rPr>
          <w:rFonts w:ascii="Courier New" w:hAnsi="Courier New" w:cs="Courier New"/>
          <w:bCs/>
          <w:sz w:val="24"/>
          <w:szCs w:val="24"/>
        </w:rPr>
        <w:t>la detección temprana de esta patología es indispensable para su posible tratamiento y cura.</w:t>
      </w:r>
    </w:p>
    <w:p w14:paraId="17AC2DEB" w14:textId="77777777" w:rsidR="00274DF0" w:rsidRPr="002B1953" w:rsidRDefault="00274DF0" w:rsidP="00274DF0">
      <w:pPr>
        <w:spacing w:line="276" w:lineRule="auto"/>
        <w:jc w:val="both"/>
        <w:rPr>
          <w:rFonts w:ascii="Courier New" w:hAnsi="Courier New" w:cs="Courier New"/>
          <w:bCs/>
          <w:sz w:val="24"/>
          <w:szCs w:val="24"/>
        </w:rPr>
      </w:pPr>
    </w:p>
    <w:p w14:paraId="4AAD30EE" w14:textId="5F7FD1E7" w:rsidR="00DB1585" w:rsidRPr="002B1953" w:rsidRDefault="00DB1585" w:rsidP="00274DF0">
      <w:pPr>
        <w:spacing w:line="276" w:lineRule="auto"/>
        <w:jc w:val="center"/>
        <w:rPr>
          <w:rFonts w:ascii="Courier New" w:hAnsi="Courier New" w:cs="Courier New"/>
          <w:b/>
          <w:bCs/>
          <w:sz w:val="24"/>
          <w:szCs w:val="24"/>
          <w:lang w:val="es-ES"/>
        </w:rPr>
      </w:pPr>
      <w:r w:rsidRPr="002B1953">
        <w:rPr>
          <w:rFonts w:ascii="Courier New" w:hAnsi="Courier New" w:cs="Courier New"/>
          <w:b/>
          <w:bCs/>
          <w:sz w:val="24"/>
          <w:szCs w:val="24"/>
          <w:lang w:val="es-ES"/>
        </w:rPr>
        <w:t>EL HONORABLE CONCEJO DELIBERANTE DE LA CIUDAD DE ALTA GRACIA SANCIONA CON FUERZA DE ORDENANZA</w:t>
      </w:r>
    </w:p>
    <w:p w14:paraId="682D6E97" w14:textId="3C4E3210" w:rsidR="002B1953" w:rsidRPr="009010A2" w:rsidRDefault="009010A2" w:rsidP="00C01D99">
      <w:pPr>
        <w:spacing w:line="276" w:lineRule="auto"/>
        <w:jc w:val="right"/>
        <w:rPr>
          <w:rFonts w:ascii="Courier New" w:hAnsi="Courier New" w:cs="Courier New"/>
          <w:bCs/>
          <w:sz w:val="24"/>
          <w:szCs w:val="24"/>
          <w:lang w:val="es-ES"/>
        </w:rPr>
      </w:pPr>
      <w:r>
        <w:rPr>
          <w:rFonts w:ascii="Courier New" w:hAnsi="Courier New" w:cs="Courier New"/>
          <w:bCs/>
          <w:sz w:val="24"/>
          <w:szCs w:val="24"/>
          <w:lang w:val="es-ES"/>
        </w:rPr>
        <w:t>. . .</w:t>
      </w:r>
      <w:r w:rsidR="00C01D99" w:rsidRPr="009010A2">
        <w:rPr>
          <w:rFonts w:ascii="Courier New" w:hAnsi="Courier New" w:cs="Courier New"/>
          <w:bCs/>
          <w:sz w:val="24"/>
          <w:szCs w:val="24"/>
          <w:lang w:val="es-ES"/>
        </w:rPr>
        <w:t>///</w:t>
      </w:r>
    </w:p>
    <w:p w14:paraId="75A223F1" w14:textId="77777777" w:rsidR="00C01D99" w:rsidRDefault="00C01D99" w:rsidP="00274DF0">
      <w:pPr>
        <w:spacing w:line="276" w:lineRule="auto"/>
        <w:jc w:val="both"/>
        <w:rPr>
          <w:rFonts w:ascii="Courier New" w:hAnsi="Courier New" w:cs="Courier New"/>
          <w:b/>
          <w:bCs/>
          <w:sz w:val="24"/>
          <w:szCs w:val="24"/>
          <w:u w:val="single"/>
          <w:lang w:val="es-ES"/>
        </w:rPr>
      </w:pPr>
    </w:p>
    <w:p w14:paraId="52FE0B6F" w14:textId="77777777" w:rsidR="009010A2" w:rsidRDefault="009010A2" w:rsidP="002B1953">
      <w:pPr>
        <w:spacing w:line="276" w:lineRule="auto"/>
        <w:ind w:left="851" w:hanging="851"/>
        <w:jc w:val="both"/>
        <w:rPr>
          <w:rFonts w:ascii="Courier New" w:hAnsi="Courier New" w:cs="Courier New"/>
          <w:b/>
          <w:bCs/>
          <w:sz w:val="24"/>
          <w:szCs w:val="24"/>
          <w:u w:val="single"/>
          <w:lang w:val="es-ES"/>
        </w:rPr>
      </w:pPr>
    </w:p>
    <w:p w14:paraId="770971B8" w14:textId="405C9C3A" w:rsidR="009010A2" w:rsidRPr="009010A2" w:rsidRDefault="009010A2" w:rsidP="002B1953">
      <w:pPr>
        <w:spacing w:line="276" w:lineRule="auto"/>
        <w:ind w:left="851" w:hanging="851"/>
        <w:jc w:val="both"/>
        <w:rPr>
          <w:rFonts w:ascii="Courier New" w:hAnsi="Courier New" w:cs="Courier New"/>
          <w:bCs/>
          <w:sz w:val="24"/>
          <w:szCs w:val="24"/>
          <w:lang w:val="es-ES"/>
        </w:rPr>
      </w:pPr>
      <w:r w:rsidRPr="009010A2">
        <w:rPr>
          <w:rFonts w:ascii="Courier New" w:hAnsi="Courier New" w:cs="Courier New"/>
          <w:bCs/>
          <w:sz w:val="24"/>
          <w:szCs w:val="24"/>
          <w:lang w:val="es-ES"/>
        </w:rPr>
        <w:lastRenderedPageBreak/>
        <w:t>. . . ///2.-</w:t>
      </w:r>
    </w:p>
    <w:p w14:paraId="3BE224A1" w14:textId="77777777" w:rsidR="009010A2" w:rsidRDefault="009010A2" w:rsidP="002B1953">
      <w:pPr>
        <w:spacing w:line="276" w:lineRule="auto"/>
        <w:ind w:left="851" w:hanging="851"/>
        <w:jc w:val="both"/>
        <w:rPr>
          <w:rFonts w:ascii="Courier New" w:hAnsi="Courier New" w:cs="Courier New"/>
          <w:b/>
          <w:bCs/>
          <w:sz w:val="24"/>
          <w:szCs w:val="24"/>
          <w:lang w:val="es-ES"/>
        </w:rPr>
      </w:pPr>
    </w:p>
    <w:p w14:paraId="45A468CE" w14:textId="27D3971E" w:rsidR="00DB1585" w:rsidRPr="002B1953" w:rsidRDefault="002B1953" w:rsidP="002B1953">
      <w:pPr>
        <w:spacing w:line="276" w:lineRule="auto"/>
        <w:ind w:left="851" w:hanging="851"/>
        <w:jc w:val="both"/>
        <w:rPr>
          <w:rFonts w:ascii="Courier New" w:hAnsi="Courier New" w:cs="Courier New"/>
          <w:sz w:val="24"/>
          <w:szCs w:val="24"/>
        </w:rPr>
      </w:pPr>
      <w:r>
        <w:rPr>
          <w:rFonts w:ascii="Courier New" w:hAnsi="Courier New" w:cs="Courier New"/>
          <w:b/>
          <w:bCs/>
          <w:sz w:val="24"/>
          <w:szCs w:val="24"/>
          <w:lang w:val="es-ES"/>
        </w:rPr>
        <w:t>Art.</w:t>
      </w:r>
      <w:r w:rsidR="00DB1585" w:rsidRPr="002B1953">
        <w:rPr>
          <w:rFonts w:ascii="Courier New" w:hAnsi="Courier New" w:cs="Courier New"/>
          <w:b/>
          <w:bCs/>
          <w:sz w:val="24"/>
          <w:szCs w:val="24"/>
          <w:lang w:val="es-ES"/>
        </w:rPr>
        <w:t xml:space="preserve">1: ADHERIR </w:t>
      </w:r>
      <w:r w:rsidR="00DB1585" w:rsidRPr="002B1953">
        <w:rPr>
          <w:rFonts w:ascii="Courier New" w:hAnsi="Courier New" w:cs="Courier New"/>
          <w:sz w:val="24"/>
          <w:szCs w:val="24"/>
          <w:lang w:val="es-ES"/>
        </w:rPr>
        <w:t xml:space="preserve">a la Ley Provincial Nº 10.503 </w:t>
      </w:r>
      <w:r w:rsidR="00DB1585" w:rsidRPr="002B1953">
        <w:rPr>
          <w:rFonts w:ascii="Courier New" w:hAnsi="Courier New" w:cs="Courier New"/>
          <w:sz w:val="24"/>
          <w:szCs w:val="24"/>
        </w:rPr>
        <w:t xml:space="preserve">de conformidad a lo dispuesto por el Artículo 8 de dicha normativa y en consonancia con lo dispuesto por la Ley Nacional Nº 26606 </w:t>
      </w:r>
      <w:r w:rsidR="00323EB5" w:rsidRPr="002B1953">
        <w:rPr>
          <w:rFonts w:ascii="Courier New" w:hAnsi="Courier New" w:cs="Courier New"/>
          <w:sz w:val="24"/>
          <w:szCs w:val="24"/>
        </w:rPr>
        <w:t xml:space="preserve"> que instituyen el Programa Provincial “Córdoba Rosa” y el </w:t>
      </w:r>
      <w:r w:rsidR="00DB1585" w:rsidRPr="002B1953">
        <w:rPr>
          <w:rFonts w:ascii="Courier New" w:hAnsi="Courier New" w:cs="Courier New"/>
          <w:sz w:val="24"/>
          <w:szCs w:val="24"/>
        </w:rPr>
        <w:t>Mes Nacional de Concientización sobre el Cáncer de Mama</w:t>
      </w:r>
      <w:r w:rsidR="00323EB5" w:rsidRPr="002B1953">
        <w:rPr>
          <w:rFonts w:ascii="Courier New" w:hAnsi="Courier New" w:cs="Courier New"/>
          <w:sz w:val="24"/>
          <w:szCs w:val="24"/>
        </w:rPr>
        <w:t xml:space="preserve"> respectivamente,</w:t>
      </w:r>
      <w:r w:rsidR="00DB1585" w:rsidRPr="002B1953">
        <w:rPr>
          <w:rFonts w:ascii="Courier New" w:hAnsi="Courier New" w:cs="Courier New"/>
          <w:sz w:val="24"/>
          <w:szCs w:val="24"/>
        </w:rPr>
        <w:t xml:space="preserve"> a desarrollarse durante el mes de octubre de cada año con el fin de promover la concientización activa sobre el cáncer de mama, el alcance de dicha patología, su prevención, detección precoz y pronto tratamiento en todo el territorio provincial.</w:t>
      </w:r>
    </w:p>
    <w:p w14:paraId="3F98D02B" w14:textId="70FD64C2" w:rsidR="00DB1585" w:rsidRPr="002B1953" w:rsidRDefault="002B1953" w:rsidP="002B1953">
      <w:pPr>
        <w:spacing w:line="276" w:lineRule="auto"/>
        <w:ind w:left="851" w:hanging="851"/>
        <w:jc w:val="both"/>
        <w:rPr>
          <w:rFonts w:ascii="Courier New" w:hAnsi="Courier New" w:cs="Courier New"/>
          <w:sz w:val="24"/>
          <w:szCs w:val="24"/>
        </w:rPr>
      </w:pPr>
      <w:r>
        <w:rPr>
          <w:rFonts w:ascii="Courier New" w:hAnsi="Courier New" w:cs="Courier New"/>
          <w:b/>
          <w:bCs/>
          <w:sz w:val="24"/>
          <w:szCs w:val="24"/>
        </w:rPr>
        <w:t>Art.</w:t>
      </w:r>
      <w:r w:rsidR="00DB1585" w:rsidRPr="002B1953">
        <w:rPr>
          <w:rFonts w:ascii="Courier New" w:hAnsi="Courier New" w:cs="Courier New"/>
          <w:b/>
          <w:bCs/>
          <w:sz w:val="24"/>
          <w:szCs w:val="24"/>
        </w:rPr>
        <w:t>2: DISPONER</w:t>
      </w:r>
      <w:r w:rsidR="00DB1585" w:rsidRPr="002B1953">
        <w:rPr>
          <w:rFonts w:ascii="Courier New" w:hAnsi="Courier New" w:cs="Courier New"/>
          <w:sz w:val="24"/>
          <w:szCs w:val="24"/>
        </w:rPr>
        <w:t xml:space="preserve"> los medios pertinentes para la debida comunicación de los términos y condiciones de esta </w:t>
      </w:r>
      <w:bookmarkStart w:id="0" w:name="_GoBack"/>
      <w:bookmarkEnd w:id="0"/>
      <w:r w:rsidR="00DB1585" w:rsidRPr="002B1953">
        <w:rPr>
          <w:rFonts w:ascii="Courier New" w:hAnsi="Courier New" w:cs="Courier New"/>
          <w:sz w:val="24"/>
          <w:szCs w:val="24"/>
        </w:rPr>
        <w:t xml:space="preserve">normativa a las instituciones que tienen un interés y responsabilidad directa en su aplicación y a sus efectos. </w:t>
      </w:r>
    </w:p>
    <w:p w14:paraId="7A8C596C" w14:textId="77777777" w:rsidR="002B1953" w:rsidRDefault="002B1953" w:rsidP="002B1953">
      <w:pPr>
        <w:ind w:left="851" w:hanging="851"/>
        <w:jc w:val="both"/>
        <w:rPr>
          <w:rFonts w:ascii="Courier New" w:hAnsi="Courier New"/>
          <w:sz w:val="24"/>
          <w:szCs w:val="24"/>
        </w:rPr>
      </w:pPr>
      <w:r>
        <w:rPr>
          <w:rFonts w:ascii="Courier New" w:hAnsi="Courier New" w:cs="Courier New"/>
          <w:b/>
          <w:bCs/>
          <w:sz w:val="24"/>
          <w:szCs w:val="24"/>
        </w:rPr>
        <w:t>Art.</w:t>
      </w:r>
      <w:r w:rsidR="00DB1585" w:rsidRPr="002B1953">
        <w:rPr>
          <w:rFonts w:ascii="Courier New" w:hAnsi="Courier New" w:cs="Courier New"/>
          <w:b/>
          <w:bCs/>
          <w:sz w:val="24"/>
          <w:szCs w:val="24"/>
        </w:rPr>
        <w:t>3:</w:t>
      </w:r>
      <w:r w:rsidR="00DB1585" w:rsidRPr="002B1953">
        <w:rPr>
          <w:rFonts w:ascii="Courier New" w:hAnsi="Courier New" w:cs="Courier New"/>
          <w:sz w:val="24"/>
          <w:szCs w:val="24"/>
        </w:rPr>
        <w:t xml:space="preserve"> </w:t>
      </w:r>
      <w:r w:rsidRPr="008D7D1D">
        <w:rPr>
          <w:rFonts w:ascii="Courier New" w:eastAsia="Times New Roman" w:hAnsi="Courier New" w:cs="Courier New"/>
          <w:b/>
          <w:sz w:val="24"/>
          <w:szCs w:val="24"/>
          <w:lang w:val="es-ES" w:eastAsia="es-AR"/>
        </w:rPr>
        <w:t xml:space="preserve">PROTOCOLÍCESE, </w:t>
      </w:r>
      <w:r w:rsidRPr="008D7D1D">
        <w:rPr>
          <w:rFonts w:ascii="Courier New" w:eastAsia="Times New Roman" w:hAnsi="Courier New" w:cs="Courier New"/>
          <w:sz w:val="24"/>
          <w:szCs w:val="24"/>
          <w:lang w:val="es-ES" w:eastAsia="es-AR"/>
        </w:rPr>
        <w:t xml:space="preserve">comuníquese, publíquese en </w:t>
      </w:r>
      <w:r w:rsidRPr="008617CA">
        <w:rPr>
          <w:rFonts w:ascii="Courier New" w:eastAsia="Times New Roman" w:hAnsi="Courier New" w:cs="Courier New"/>
          <w:sz w:val="24"/>
          <w:szCs w:val="24"/>
          <w:lang w:val="es-ES" w:eastAsia="es-AR"/>
        </w:rPr>
        <w:t>el boletín oficial de la ciudad de alta gracia, incorpórese al libro</w:t>
      </w:r>
      <w:r w:rsidRPr="008617CA">
        <w:rPr>
          <w:rFonts w:ascii="Courier New" w:hAnsi="Courier New"/>
          <w:sz w:val="24"/>
          <w:szCs w:val="24"/>
        </w:rPr>
        <w:t xml:space="preserve"> de Ordenanzas y Archívese.-</w:t>
      </w:r>
    </w:p>
    <w:p w14:paraId="754F7A5B" w14:textId="77777777" w:rsidR="002B1953" w:rsidRPr="008617CA" w:rsidRDefault="002B1953" w:rsidP="002B1953">
      <w:pPr>
        <w:ind w:left="709" w:hanging="709"/>
        <w:jc w:val="both"/>
        <w:rPr>
          <w:rFonts w:ascii="Courier New" w:hAnsi="Courier New" w:cs="Courier New"/>
          <w:sz w:val="24"/>
          <w:szCs w:val="24"/>
          <w:lang w:val="es-ES"/>
        </w:rPr>
      </w:pPr>
      <w:r w:rsidRPr="008617CA">
        <w:rPr>
          <w:rFonts w:ascii="Courier New" w:eastAsia="Times New Roman" w:hAnsi="Courier New" w:cs="Courier New"/>
          <w:sz w:val="24"/>
          <w:szCs w:val="24"/>
          <w:lang w:val="es-ES" w:eastAsia="es-AR"/>
        </w:rPr>
        <w:t xml:space="preserve"> </w:t>
      </w:r>
      <w:r>
        <w:rPr>
          <w:rFonts w:ascii="Courier New" w:eastAsia="Times New Roman" w:hAnsi="Courier New" w:cs="Courier New"/>
          <w:sz w:val="24"/>
          <w:szCs w:val="24"/>
          <w:lang w:val="es-ES" w:eastAsia="es-AR"/>
        </w:rPr>
        <w:t xml:space="preserve"> </w:t>
      </w:r>
    </w:p>
    <w:p w14:paraId="29DE6B99" w14:textId="5822470B" w:rsidR="00DB1585" w:rsidRDefault="002B1953" w:rsidP="002B1953">
      <w:pPr>
        <w:spacing w:line="276"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6B40BF">
        <w:rPr>
          <w:rFonts w:ascii="Courier New" w:eastAsia="Arial Unicode MS" w:hAnsi="Courier New" w:cs="ShelleyAllegroScript-Normal"/>
          <w:b/>
          <w:sz w:val="24"/>
          <w:szCs w:val="24"/>
          <w:lang w:val="es-ES_tradnl"/>
        </w:rPr>
        <w:t>DELIBERANTE A LOS TREINTA DIAS</w:t>
      </w:r>
      <w:r>
        <w:rPr>
          <w:rFonts w:ascii="Courier New" w:eastAsia="Arial Unicode MS" w:hAnsi="Courier New" w:cs="ShelleyAllegroScript-Normal"/>
          <w:b/>
          <w:sz w:val="24"/>
          <w:szCs w:val="24"/>
          <w:lang w:val="es-ES_tradnl"/>
        </w:rPr>
        <w:t xml:space="preserve"> DEL MES DE SEPTIEMBRE DEL AÑO DOS MIL VEINTE</w:t>
      </w:r>
    </w:p>
    <w:p w14:paraId="5204EC31"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21E5FCED"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0F24E3DF"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15469856"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504EE92B"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7E53ECDC"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74B2B6BE"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07199CED"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4C33A82C"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74C7897B" w14:textId="77777777" w:rsidR="009010A2" w:rsidRDefault="009010A2" w:rsidP="002B1953">
      <w:pPr>
        <w:spacing w:line="276" w:lineRule="auto"/>
        <w:jc w:val="both"/>
        <w:rPr>
          <w:rFonts w:ascii="Courier New" w:eastAsia="Arial Unicode MS" w:hAnsi="Courier New" w:cs="ShelleyAllegroScript-Normal"/>
          <w:b/>
          <w:sz w:val="24"/>
          <w:szCs w:val="24"/>
          <w:lang w:val="es-ES_tradnl"/>
        </w:rPr>
      </w:pPr>
    </w:p>
    <w:p w14:paraId="25F22A4C" w14:textId="77777777" w:rsidR="009010A2" w:rsidRPr="002B1953" w:rsidRDefault="009010A2" w:rsidP="002B1953">
      <w:pPr>
        <w:spacing w:line="276" w:lineRule="auto"/>
        <w:jc w:val="both"/>
        <w:rPr>
          <w:rFonts w:ascii="Courier New" w:hAnsi="Courier New" w:cs="Courier New"/>
          <w:b/>
          <w:bCs/>
          <w:sz w:val="24"/>
          <w:szCs w:val="24"/>
          <w:lang w:val="es-ES"/>
        </w:rPr>
      </w:pPr>
    </w:p>
    <w:sectPr w:rsidR="009010A2" w:rsidRPr="002B19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585"/>
    <w:rsid w:val="00274DF0"/>
    <w:rsid w:val="002B1953"/>
    <w:rsid w:val="00323EB5"/>
    <w:rsid w:val="006B40BF"/>
    <w:rsid w:val="009010A2"/>
    <w:rsid w:val="00C01D99"/>
    <w:rsid w:val="00DB15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FC12"/>
  <w15:chartTrackingRefBased/>
  <w15:docId w15:val="{CA4B1E24-EF7F-4562-9346-AC3BA9989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21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340</Words>
  <Characters>1873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consueloolsina92@gmail.com</dc:creator>
  <cp:keywords/>
  <dc:description/>
  <cp:lastModifiedBy>frodriguez</cp:lastModifiedBy>
  <cp:revision>4</cp:revision>
  <dcterms:created xsi:type="dcterms:W3CDTF">2020-10-01T13:55:00Z</dcterms:created>
  <dcterms:modified xsi:type="dcterms:W3CDTF">2020-10-01T14:18:00Z</dcterms:modified>
</cp:coreProperties>
</file>