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47E1A" w:rsidRPr="009060C6" w:rsidRDefault="00647E1A" w:rsidP="005744F7">
      <w:pPr>
        <w:spacing w:after="100" w:afterAutospacing="1"/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sz w:val="24"/>
          <w:szCs w:val="24"/>
        </w:rPr>
        <w:t>“</w:t>
      </w:r>
      <w:r w:rsidRPr="009060C6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:rsidR="00647E1A" w:rsidRPr="009060C6" w:rsidRDefault="00647E1A" w:rsidP="00647E1A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:rsidR="00647E1A" w:rsidRPr="009060C6" w:rsidRDefault="00903F20" w:rsidP="00647E1A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  <w:u w:val="single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</w:rPr>
        <w:t>ORDENANZA Nº11550</w:t>
      </w:r>
    </w:p>
    <w:p w:rsidR="00647E1A" w:rsidRPr="009060C6" w:rsidRDefault="00647E1A" w:rsidP="001C01B7">
      <w:pPr>
        <w:jc w:val="both"/>
        <w:rPr>
          <w:rFonts w:ascii="Courier New" w:hAnsi="Courier New" w:cs="Courier New"/>
          <w:b/>
          <w:sz w:val="24"/>
          <w:szCs w:val="24"/>
        </w:rPr>
      </w:pPr>
    </w:p>
    <w:p w:rsidR="001C01B7" w:rsidRDefault="00647E1A" w:rsidP="00656A61">
      <w:pPr>
        <w:spacing w:line="276" w:lineRule="auto"/>
        <w:ind w:left="561" w:hanging="561"/>
        <w:jc w:val="both"/>
        <w:rPr>
          <w:rFonts w:ascii="Courier New" w:hAnsi="Courier New"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VISTO</w:t>
      </w:r>
      <w:r w:rsidRPr="009060C6">
        <w:rPr>
          <w:rFonts w:ascii="Courier New" w:hAnsi="Courier New" w:cs="Courier New"/>
          <w:sz w:val="24"/>
          <w:szCs w:val="24"/>
        </w:rPr>
        <w:t xml:space="preserve">: </w:t>
      </w:r>
      <w:r w:rsidR="00656A61" w:rsidRPr="00656A61">
        <w:rPr>
          <w:rFonts w:ascii="Courier New" w:hAnsi="Courier New"/>
          <w:sz w:val="24"/>
          <w:szCs w:val="24"/>
        </w:rPr>
        <w:t>La necesidad de la apertura de una calle que delimite sectores de Potrero de Loyola; y</w:t>
      </w:r>
    </w:p>
    <w:p w:rsidR="00656A61" w:rsidRPr="00656A61" w:rsidRDefault="00656A61" w:rsidP="00656A61">
      <w:pPr>
        <w:ind w:left="561" w:hanging="561"/>
        <w:jc w:val="both"/>
        <w:rPr>
          <w:rFonts w:ascii="Courier New" w:hAnsi="Courier New"/>
          <w:sz w:val="24"/>
          <w:szCs w:val="24"/>
        </w:rPr>
      </w:pPr>
    </w:p>
    <w:p w:rsidR="001C01B7" w:rsidRDefault="00647E1A" w:rsidP="00656A61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CONSIDERANDO</w:t>
      </w:r>
    </w:p>
    <w:p w:rsidR="00656A61" w:rsidRPr="009060C6" w:rsidRDefault="00656A61" w:rsidP="00656A61">
      <w:pPr>
        <w:jc w:val="center"/>
        <w:rPr>
          <w:rFonts w:ascii="Courier New" w:hAnsi="Courier New" w:cs="Courier New"/>
          <w:sz w:val="24"/>
          <w:szCs w:val="24"/>
        </w:rPr>
      </w:pPr>
    </w:p>
    <w:p w:rsidR="00656A61" w:rsidRPr="00656A61" w:rsidRDefault="00647E1A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56A61">
        <w:rPr>
          <w:rFonts w:ascii="Courier New" w:hAnsi="Courier New" w:cs="Courier New"/>
          <w:b w:val="0"/>
        </w:rPr>
        <w:t xml:space="preserve">Que </w:t>
      </w:r>
      <w:r w:rsidR="001C01B7" w:rsidRPr="00656A61">
        <w:rPr>
          <w:rFonts w:ascii="Courier New" w:hAnsi="Courier New" w:cs="Courier New"/>
          <w:b w:val="0"/>
        </w:rPr>
        <w:t xml:space="preserve"> </w:t>
      </w:r>
      <w:r w:rsidR="00656A61" w:rsidRPr="00656A61">
        <w:rPr>
          <w:rFonts w:ascii="Courier New" w:hAnsi="Courier New" w:cs="Courier New"/>
          <w:b w:val="0"/>
        </w:rPr>
        <w:t>se propone la apertura de una nueva calle generando una descongestión de calle Rawson, lo que mejoraría la circulación en el área y la calidad de vida de los vecinos del sector;</w:t>
      </w:r>
    </w:p>
    <w:p w:rsidR="00656A61" w:rsidRPr="00656A61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656A61" w:rsidRPr="00656A61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56A61">
        <w:rPr>
          <w:rFonts w:ascii="Courier New" w:hAnsi="Courier New" w:cs="Courier New"/>
          <w:b w:val="0"/>
        </w:rPr>
        <w:t>Que esta nueva calle colaboraría a delimitar el área tanto sur como norte para una nueva configuración de la zona;</w:t>
      </w:r>
    </w:p>
    <w:p w:rsidR="00656A61" w:rsidRPr="00656A61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656A61" w:rsidRPr="00656A61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56A61">
        <w:rPr>
          <w:rFonts w:ascii="Courier New" w:hAnsi="Courier New" w:cs="Courier New"/>
          <w:b w:val="0"/>
        </w:rPr>
        <w:t>Que resultaría sumamente beneficioso para la circulación futura que generaría la Escuela PROA y futura Primaria de El Obraje ya mencionada en la Ordenanza Nº 11.491;</w:t>
      </w:r>
    </w:p>
    <w:p w:rsidR="00656A61" w:rsidRPr="00656A61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647E1A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56A61">
        <w:rPr>
          <w:rFonts w:ascii="Courier New" w:hAnsi="Courier New" w:cs="Courier New"/>
          <w:b w:val="0"/>
        </w:rPr>
        <w:t>Que existe la necesidad inmediata de llevar tendido eléctrico hasta el punto de conexión de Escuela PROA;</w:t>
      </w:r>
    </w:p>
    <w:p w:rsidR="00656A61" w:rsidRPr="00656A61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647E1A" w:rsidRDefault="0057022A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56A61">
        <w:rPr>
          <w:rFonts w:ascii="Courier New" w:hAnsi="Courier New" w:cs="Courier New"/>
          <w:b w:val="0"/>
        </w:rPr>
        <w:t>Que evaluado el Pro</w:t>
      </w:r>
      <w:r w:rsidR="00656A61">
        <w:rPr>
          <w:rFonts w:ascii="Courier New" w:hAnsi="Courier New" w:cs="Courier New"/>
          <w:b w:val="0"/>
        </w:rPr>
        <w:t>yecto de Ordenanza por la Comisión de Obras y Servicios Públicos, emite despacho favorable,</w:t>
      </w:r>
      <w:r w:rsidR="00647E1A" w:rsidRPr="00656A61">
        <w:rPr>
          <w:rFonts w:ascii="Courier New" w:hAnsi="Courier New" w:cs="Courier New"/>
          <w:b w:val="0"/>
        </w:rPr>
        <w:t xml:space="preserve"> aprobado</w:t>
      </w:r>
      <w:r w:rsidRPr="00656A61">
        <w:rPr>
          <w:rFonts w:ascii="Courier New" w:hAnsi="Courier New" w:cs="Courier New"/>
          <w:b w:val="0"/>
        </w:rPr>
        <w:t xml:space="preserve"> </w:t>
      </w:r>
      <w:r w:rsidR="00647E1A" w:rsidRPr="00656A61">
        <w:rPr>
          <w:rFonts w:ascii="Courier New" w:hAnsi="Courier New" w:cs="Courier New"/>
          <w:b w:val="0"/>
        </w:rPr>
        <w:t xml:space="preserve"> por unanimidad</w:t>
      </w:r>
      <w:r w:rsidRPr="00656A61">
        <w:rPr>
          <w:rFonts w:ascii="Courier New" w:hAnsi="Courier New" w:cs="Courier New"/>
          <w:b w:val="0"/>
        </w:rPr>
        <w:t xml:space="preserve"> </w:t>
      </w:r>
      <w:r w:rsidR="00647E1A" w:rsidRPr="00656A61">
        <w:rPr>
          <w:rFonts w:ascii="Courier New" w:hAnsi="Courier New" w:cs="Courier New"/>
          <w:b w:val="0"/>
        </w:rPr>
        <w:t xml:space="preserve"> en Sesión O</w:t>
      </w:r>
      <w:r w:rsidRPr="00656A61">
        <w:rPr>
          <w:rFonts w:ascii="Courier New" w:hAnsi="Courier New" w:cs="Courier New"/>
          <w:b w:val="0"/>
        </w:rPr>
        <w:t>rdinaria del día 07 de octubre</w:t>
      </w:r>
      <w:r w:rsidR="00647E1A" w:rsidRPr="00656A61">
        <w:rPr>
          <w:rFonts w:ascii="Courier New" w:hAnsi="Courier New" w:cs="Courier New"/>
          <w:b w:val="0"/>
        </w:rPr>
        <w:t xml:space="preserve"> de 2020.</w:t>
      </w:r>
    </w:p>
    <w:p w:rsidR="00656A61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656A61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656A61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656A61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656A61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656A61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656A61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656A61" w:rsidRPr="00656A61" w:rsidRDefault="00656A61" w:rsidP="00656A6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656A61" w:rsidRDefault="00656A61" w:rsidP="00656A61">
      <w:pPr>
        <w:spacing w:line="276" w:lineRule="auto"/>
        <w:jc w:val="right"/>
        <w:rPr>
          <w:rFonts w:ascii="Courier New" w:hAnsi="Courier New" w:cs="Courier New"/>
          <w:bCs/>
          <w:sz w:val="24"/>
          <w:szCs w:val="24"/>
        </w:rPr>
      </w:pPr>
      <w:r w:rsidRPr="00656A61">
        <w:rPr>
          <w:rFonts w:ascii="Courier New" w:hAnsi="Courier New" w:cs="Courier New"/>
          <w:bCs/>
          <w:sz w:val="24"/>
          <w:szCs w:val="24"/>
        </w:rPr>
        <w:t>...///</w:t>
      </w:r>
    </w:p>
    <w:p w:rsidR="00656A61" w:rsidRDefault="00656A61" w:rsidP="00656A61">
      <w:pPr>
        <w:spacing w:line="276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lastRenderedPageBreak/>
        <w:t>...///2.-</w:t>
      </w:r>
    </w:p>
    <w:p w:rsidR="00656A61" w:rsidRPr="00656A61" w:rsidRDefault="00656A61" w:rsidP="00656A61">
      <w:pPr>
        <w:spacing w:line="276" w:lineRule="auto"/>
        <w:rPr>
          <w:rFonts w:ascii="Courier New" w:hAnsi="Courier New" w:cs="Courier New"/>
          <w:bCs/>
          <w:sz w:val="24"/>
          <w:szCs w:val="24"/>
        </w:rPr>
      </w:pPr>
    </w:p>
    <w:p w:rsidR="00D87AA1" w:rsidRDefault="00647E1A" w:rsidP="00CC154C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9060C6">
        <w:rPr>
          <w:rFonts w:ascii="Courier New" w:hAnsi="Courier New" w:cs="Courier New"/>
          <w:b/>
          <w:bCs/>
          <w:sz w:val="24"/>
          <w:szCs w:val="24"/>
        </w:rPr>
        <w:t>EL HONORABLE CONCEJO DELIBERANTE DE LA CIUDAD DE ALTA GRACIA SANCIONA CON FUERZA DE ORDENANZA</w:t>
      </w:r>
    </w:p>
    <w:p w:rsidR="00A14BA0" w:rsidRDefault="00A14BA0" w:rsidP="00CC154C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:rsidR="00647E1A" w:rsidRPr="009060C6" w:rsidRDefault="00647E1A" w:rsidP="0057022A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:rsidR="0057022A" w:rsidRDefault="00517A1D" w:rsidP="00647E1A">
      <w:pPr>
        <w:ind w:left="851" w:hanging="851"/>
        <w:jc w:val="both"/>
        <w:rPr>
          <w:rFonts w:ascii="Courier New" w:hAnsi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656A61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656A61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B42FF2">
        <w:rPr>
          <w:rFonts w:ascii="Courier New" w:hAnsi="Courier New"/>
          <w:b/>
          <w:sz w:val="24"/>
          <w:szCs w:val="24"/>
        </w:rPr>
        <w:t>REALIC</w:t>
      </w:r>
      <w:r w:rsidR="00656A61" w:rsidRPr="00656A61">
        <w:rPr>
          <w:rFonts w:ascii="Courier New" w:hAnsi="Courier New"/>
          <w:b/>
          <w:sz w:val="24"/>
          <w:szCs w:val="24"/>
        </w:rPr>
        <w:t xml:space="preserve">ESE </w:t>
      </w:r>
      <w:r w:rsidR="00656A61" w:rsidRPr="00656A61">
        <w:rPr>
          <w:rFonts w:ascii="Courier New" w:hAnsi="Courier New"/>
          <w:sz w:val="24"/>
          <w:szCs w:val="24"/>
        </w:rPr>
        <w:t>la apertura de una calle con un ancho de 18,00 m que una la colectora de Ruta C-45-Lucas V. Córdoba con Avenida de Las Rosas, más un Pasaje Interno de 10,00 m</w:t>
      </w:r>
      <w:r w:rsidR="00656A61" w:rsidRPr="00656A61">
        <w:rPr>
          <w:rFonts w:ascii="Courier New" w:hAnsi="Courier New"/>
        </w:rPr>
        <w:t xml:space="preserve"> </w:t>
      </w:r>
      <w:r w:rsidR="00656A61" w:rsidRPr="00656A61">
        <w:rPr>
          <w:rFonts w:ascii="Courier New" w:hAnsi="Courier New"/>
          <w:sz w:val="24"/>
          <w:szCs w:val="24"/>
        </w:rPr>
        <w:t>de ancho</w:t>
      </w:r>
      <w:r w:rsidR="00656A61">
        <w:rPr>
          <w:rFonts w:ascii="Courier New" w:hAnsi="Courier New"/>
          <w:sz w:val="24"/>
          <w:szCs w:val="24"/>
        </w:rPr>
        <w:t>.-</w:t>
      </w:r>
    </w:p>
    <w:p w:rsidR="00656A61" w:rsidRPr="00656A61" w:rsidRDefault="00656A61" w:rsidP="00647E1A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656A61" w:rsidRDefault="00656A61" w:rsidP="00A14BA0">
      <w:pPr>
        <w:spacing w:line="276" w:lineRule="auto"/>
        <w:ind w:left="851" w:hanging="851"/>
        <w:jc w:val="both"/>
        <w:rPr>
          <w:rFonts w:ascii="Courier New" w:hAnsi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</w:rPr>
        <w:t>Art.2º</w:t>
      </w:r>
      <w:r w:rsidRPr="009060C6">
        <w:rPr>
          <w:rFonts w:ascii="Courier New" w:hAnsi="Courier New" w:cs="Courier New"/>
          <w:b/>
          <w:bCs/>
          <w:sz w:val="24"/>
          <w:szCs w:val="24"/>
        </w:rPr>
        <w:t>: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656A61">
        <w:rPr>
          <w:rFonts w:ascii="Courier New" w:hAnsi="Courier New"/>
          <w:b/>
          <w:sz w:val="24"/>
          <w:szCs w:val="24"/>
        </w:rPr>
        <w:t>DECLARESE</w:t>
      </w:r>
      <w:r w:rsidRPr="00656A61">
        <w:rPr>
          <w:rFonts w:ascii="Courier New" w:hAnsi="Courier New"/>
          <w:sz w:val="24"/>
          <w:szCs w:val="24"/>
        </w:rPr>
        <w:t xml:space="preserve"> de Dominio Público Municipal el trazado de la nueva calle entre la colectora de Ruta C-45-Lucas V. Córdoba y Avenida de Las Rosas más el Pasaje Interno colindante al Oeste con el Playón del Instituto El Obraje.-</w:t>
      </w:r>
    </w:p>
    <w:p w:rsidR="00A14BA0" w:rsidRPr="00A14BA0" w:rsidRDefault="00A14BA0" w:rsidP="00A14BA0">
      <w:pPr>
        <w:spacing w:line="276" w:lineRule="auto"/>
        <w:ind w:left="851" w:hanging="851"/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:rsidR="00517A1D" w:rsidRDefault="00656A61" w:rsidP="00A14BA0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</w:rPr>
        <w:t>Art.3º</w:t>
      </w:r>
      <w:r w:rsidRPr="009060C6"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="00A14BA0" w:rsidRPr="00A14BA0">
        <w:rPr>
          <w:rFonts w:ascii="Courier New" w:hAnsi="Courier New"/>
          <w:b/>
          <w:sz w:val="24"/>
          <w:szCs w:val="24"/>
        </w:rPr>
        <w:t>LAS</w:t>
      </w:r>
      <w:r w:rsidR="00A14BA0" w:rsidRPr="00A14BA0">
        <w:rPr>
          <w:rFonts w:ascii="Courier New" w:hAnsi="Courier New"/>
          <w:sz w:val="24"/>
          <w:szCs w:val="24"/>
        </w:rPr>
        <w:t xml:space="preserve"> medidas definitivas surgirán del plano de Mensura y subdivisión que oportunamente se realizará.-</w:t>
      </w:r>
    </w:p>
    <w:p w:rsidR="00A14BA0" w:rsidRDefault="00A14BA0" w:rsidP="00A14BA0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:rsidR="00647E1A" w:rsidRPr="009060C6" w:rsidRDefault="00A14BA0" w:rsidP="00647E1A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</w:rPr>
        <w:t>Art.4</w:t>
      </w:r>
      <w:r w:rsidR="00517A1D">
        <w:rPr>
          <w:rFonts w:ascii="Courier New" w:eastAsia="Times New Roman" w:hAnsi="Courier New" w:cs="Courier New"/>
          <w:b/>
          <w:sz w:val="24"/>
          <w:szCs w:val="24"/>
          <w:u w:val="single"/>
        </w:rPr>
        <w:t>º</w:t>
      </w:r>
      <w:r w:rsidR="00647E1A" w:rsidRPr="009060C6"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="00647E1A" w:rsidRPr="009060C6">
        <w:rPr>
          <w:rFonts w:ascii="Courier New" w:eastAsia="Times New Roman" w:hAnsi="Courier New" w:cs="Courier New"/>
          <w:b/>
          <w:sz w:val="24"/>
          <w:szCs w:val="24"/>
        </w:rPr>
        <w:t xml:space="preserve">PROTOCOLÍCESE, </w:t>
      </w:r>
      <w:r w:rsidR="00647E1A" w:rsidRPr="009060C6">
        <w:rPr>
          <w:rFonts w:ascii="Courier New" w:eastAsia="Times New Roman" w:hAnsi="Courier New" w:cs="Courier New"/>
          <w:sz w:val="24"/>
          <w:szCs w:val="24"/>
        </w:rPr>
        <w:t>comuníquese, publíquese en el boletín oficial de la ciudad de alta gracia, incorpórese al libro</w:t>
      </w:r>
      <w:r w:rsidR="00647E1A" w:rsidRPr="009060C6">
        <w:rPr>
          <w:rFonts w:ascii="Courier New" w:hAnsi="Courier New" w:cs="Courier New"/>
          <w:sz w:val="24"/>
          <w:szCs w:val="24"/>
        </w:rPr>
        <w:t xml:space="preserve"> de Ordenanzas y Archívese.-</w:t>
      </w:r>
    </w:p>
    <w:p w:rsidR="00647E1A" w:rsidRDefault="00647E1A" w:rsidP="00517A1D">
      <w:pPr>
        <w:ind w:left="709" w:hanging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617CA">
        <w:rPr>
          <w:rFonts w:ascii="Courier New" w:eastAsia="Times New Roman" w:hAnsi="Courier New" w:cs="Courier New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</w:p>
    <w:p w:rsidR="00517A1D" w:rsidRDefault="00517A1D" w:rsidP="00517A1D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SIETE DÍAS DEL MES DE OCTUBRE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:rsidR="00517A1D" w:rsidRPr="00517A1D" w:rsidRDefault="00517A1D" w:rsidP="00517A1D">
      <w:pPr>
        <w:ind w:left="709" w:hanging="709"/>
        <w:jc w:val="both"/>
        <w:rPr>
          <w:sz w:val="28"/>
          <w:szCs w:val="28"/>
          <w:lang w:val="es-ES_tradnl"/>
        </w:rPr>
      </w:pPr>
    </w:p>
    <w:p w:rsidR="00647E1A" w:rsidRDefault="00647E1A" w:rsidP="00517A1D">
      <w:pPr>
        <w:ind w:left="426"/>
        <w:jc w:val="both"/>
        <w:rPr>
          <w:sz w:val="28"/>
          <w:szCs w:val="28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96B2A" w:rsidRDefault="00B96B2A" w:rsidP="0088487A">
      <w:pPr>
        <w:ind w:left="426"/>
        <w:jc w:val="both"/>
        <w:rPr>
          <w:sz w:val="28"/>
          <w:szCs w:val="28"/>
        </w:rPr>
      </w:pPr>
    </w:p>
    <w:sectPr w:rsidR="00B96B2A">
      <w:pgSz w:w="11906" w:h="16838"/>
      <w:pgMar w:top="1417" w:right="1701" w:bottom="1417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2E1A14"/>
    <w:multiLevelType w:val="multilevel"/>
    <w:tmpl w:val="41907B9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6E0D43BD"/>
    <w:multiLevelType w:val="hybridMultilevel"/>
    <w:tmpl w:val="F996758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18F"/>
    <w:rsid w:val="0001092D"/>
    <w:rsid w:val="000B1E62"/>
    <w:rsid w:val="001047A7"/>
    <w:rsid w:val="001741DF"/>
    <w:rsid w:val="001C01B7"/>
    <w:rsid w:val="001C1A4E"/>
    <w:rsid w:val="001D0ED5"/>
    <w:rsid w:val="001F09C8"/>
    <w:rsid w:val="0028375C"/>
    <w:rsid w:val="002867F4"/>
    <w:rsid w:val="002A3388"/>
    <w:rsid w:val="002D33AD"/>
    <w:rsid w:val="002E2B2C"/>
    <w:rsid w:val="002E5E7C"/>
    <w:rsid w:val="00310568"/>
    <w:rsid w:val="003171BC"/>
    <w:rsid w:val="00362242"/>
    <w:rsid w:val="00364AA0"/>
    <w:rsid w:val="00394A70"/>
    <w:rsid w:val="00415329"/>
    <w:rsid w:val="00455FF2"/>
    <w:rsid w:val="00480067"/>
    <w:rsid w:val="00485CAF"/>
    <w:rsid w:val="004B2C4F"/>
    <w:rsid w:val="004E2DFB"/>
    <w:rsid w:val="00517A1D"/>
    <w:rsid w:val="005268AD"/>
    <w:rsid w:val="00561F44"/>
    <w:rsid w:val="0057022A"/>
    <w:rsid w:val="005744F7"/>
    <w:rsid w:val="00593FBC"/>
    <w:rsid w:val="006203FE"/>
    <w:rsid w:val="00623FAF"/>
    <w:rsid w:val="00630D44"/>
    <w:rsid w:val="00647E1A"/>
    <w:rsid w:val="00656A61"/>
    <w:rsid w:val="00657517"/>
    <w:rsid w:val="00660F65"/>
    <w:rsid w:val="00663F13"/>
    <w:rsid w:val="0069318F"/>
    <w:rsid w:val="006C1E7B"/>
    <w:rsid w:val="006D0120"/>
    <w:rsid w:val="00752486"/>
    <w:rsid w:val="00790857"/>
    <w:rsid w:val="007E1943"/>
    <w:rsid w:val="00806626"/>
    <w:rsid w:val="008457DF"/>
    <w:rsid w:val="00873CDF"/>
    <w:rsid w:val="0088487A"/>
    <w:rsid w:val="00884DBA"/>
    <w:rsid w:val="008F0417"/>
    <w:rsid w:val="00903F20"/>
    <w:rsid w:val="009049B5"/>
    <w:rsid w:val="009060C6"/>
    <w:rsid w:val="0092192D"/>
    <w:rsid w:val="009A137E"/>
    <w:rsid w:val="009E0B6D"/>
    <w:rsid w:val="00A1042B"/>
    <w:rsid w:val="00A14BA0"/>
    <w:rsid w:val="00A21D77"/>
    <w:rsid w:val="00A55748"/>
    <w:rsid w:val="00A94F2D"/>
    <w:rsid w:val="00AB56C4"/>
    <w:rsid w:val="00AE69E5"/>
    <w:rsid w:val="00B2145B"/>
    <w:rsid w:val="00B42FF2"/>
    <w:rsid w:val="00B8155E"/>
    <w:rsid w:val="00B91F51"/>
    <w:rsid w:val="00B96B2A"/>
    <w:rsid w:val="00BE67A2"/>
    <w:rsid w:val="00C029FC"/>
    <w:rsid w:val="00C40FCB"/>
    <w:rsid w:val="00C917E7"/>
    <w:rsid w:val="00CB32BF"/>
    <w:rsid w:val="00CC154C"/>
    <w:rsid w:val="00D203DB"/>
    <w:rsid w:val="00D27961"/>
    <w:rsid w:val="00D870DA"/>
    <w:rsid w:val="00D87AA1"/>
    <w:rsid w:val="00D90049"/>
    <w:rsid w:val="00E0524C"/>
    <w:rsid w:val="00E50F0F"/>
    <w:rsid w:val="00E527ED"/>
    <w:rsid w:val="00E540A3"/>
    <w:rsid w:val="00E66921"/>
    <w:rsid w:val="00E830F4"/>
    <w:rsid w:val="00ED102A"/>
    <w:rsid w:val="00F06C38"/>
    <w:rsid w:val="00F10A45"/>
    <w:rsid w:val="00FA71AA"/>
    <w:rsid w:val="00FE0ED5"/>
    <w:rsid w:val="00FE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6D174EE-8917-42EC-ABCE-7E13980A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4F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4F2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060C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/>
      <w:ind w:left="720"/>
      <w:contextualSpacing/>
    </w:pPr>
    <w:rPr>
      <w:rFonts w:ascii="Times New Roman" w:eastAsia="Times New Roman" w:hAnsi="Times New Roman" w:cs="Times New Roman"/>
      <w:b/>
      <w:sz w:val="24"/>
      <w:szCs w:val="20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concejo</dc:creator>
  <cp:lastModifiedBy>frodriguez</cp:lastModifiedBy>
  <cp:revision>4</cp:revision>
  <cp:lastPrinted>2020-10-07T15:56:00Z</cp:lastPrinted>
  <dcterms:created xsi:type="dcterms:W3CDTF">2020-10-07T15:40:00Z</dcterms:created>
  <dcterms:modified xsi:type="dcterms:W3CDTF">2020-10-08T16:14:00Z</dcterms:modified>
</cp:coreProperties>
</file>