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4254FF8F" w:rsidR="003D5C14" w:rsidRDefault="00667965" w:rsidP="00972DA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72D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1571</w:t>
      </w:r>
    </w:p>
    <w:p w14:paraId="7CB6B5B6" w14:textId="7A2F8495" w:rsidR="00640F82" w:rsidRDefault="00391944" w:rsidP="00972DA3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972DA3">
        <w:rPr>
          <w:rFonts w:ascii="Courier New" w:hAnsi="Courier New" w:cs="Courier New"/>
          <w:sz w:val="24"/>
          <w:szCs w:val="24"/>
          <w:lang w:val="es-ES_tradnl"/>
        </w:rPr>
        <w:t>La necesidad de acompañar a través de acciones concretas al sector turístico de nuestra Ciudad; y</w:t>
      </w:r>
    </w:p>
    <w:p w14:paraId="0BFE43D7" w14:textId="77777777" w:rsidR="00972DA3" w:rsidRPr="00972DA3" w:rsidRDefault="00972DA3" w:rsidP="00972DA3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129BBCB" w14:textId="337A6989" w:rsidR="00972DA3" w:rsidRPr="00972DA3" w:rsidRDefault="002B2C74" w:rsidP="00972DA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9160D06" w14:textId="77777777" w:rsidR="00972DA3" w:rsidRDefault="00972DA3" w:rsidP="00972DA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738C1B5" w14:textId="77777777" w:rsidR="00972DA3" w:rsidRPr="00972DA3" w:rsidRDefault="00972DA3" w:rsidP="00972DA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972DA3">
        <w:rPr>
          <w:rFonts w:ascii="Courier New" w:eastAsia="Arial Unicode MS" w:hAnsi="Courier New" w:cs="Courier New"/>
          <w:b w:val="0"/>
        </w:rPr>
        <w:t>Que en virtud de la angustiante situación económica  que está atravesando  el sector turístico, es uno de los más golpeados  por la pandemia;</w:t>
      </w:r>
    </w:p>
    <w:p w14:paraId="076C2E46" w14:textId="77777777" w:rsidR="00972DA3" w:rsidRPr="00972DA3" w:rsidRDefault="00972DA3" w:rsidP="00972DA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C37EE06" w14:textId="77777777" w:rsidR="00972DA3" w:rsidRPr="00972DA3" w:rsidRDefault="00972DA3" w:rsidP="00972DA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972DA3">
        <w:rPr>
          <w:rFonts w:ascii="Courier New" w:eastAsia="Arial Unicode MS" w:hAnsi="Courier New" w:cs="Courier New"/>
          <w:b w:val="0"/>
        </w:rPr>
        <w:t>Que el sector turístico será uno de los últimos en reactivarse ante esta situación;</w:t>
      </w:r>
    </w:p>
    <w:p w14:paraId="68B337AA" w14:textId="77777777" w:rsidR="00972DA3" w:rsidRPr="00972DA3" w:rsidRDefault="00972DA3" w:rsidP="00972DA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E6B6CA5" w14:textId="77777777" w:rsidR="00972DA3" w:rsidRPr="00972DA3" w:rsidRDefault="00972DA3" w:rsidP="00972DA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972DA3">
        <w:rPr>
          <w:rFonts w:ascii="Courier New" w:eastAsia="Arial Unicode MS" w:hAnsi="Courier New" w:cs="Courier New"/>
          <w:b w:val="0"/>
        </w:rPr>
        <w:t>Que entendemos que el sector turístico es una de las actividades principales que generan desarrollo y crecimiento económico en nuestra Ciudad.</w:t>
      </w:r>
    </w:p>
    <w:p w14:paraId="3DFE7473" w14:textId="77777777" w:rsidR="00972DA3" w:rsidRPr="00972DA3" w:rsidRDefault="00972DA3" w:rsidP="00972DA3">
      <w:pPr>
        <w:spacing w:line="240" w:lineRule="auto"/>
        <w:jc w:val="both"/>
        <w:rPr>
          <w:rFonts w:ascii="Courier New" w:eastAsia="Arial Unicode MS" w:hAnsi="Courier New" w:cs="Courier New"/>
        </w:rPr>
      </w:pPr>
    </w:p>
    <w:p w14:paraId="7EC98A1C" w14:textId="05E246A5" w:rsidR="00972DA3" w:rsidRPr="00972DA3" w:rsidRDefault="003D33E5" w:rsidP="00972DA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972DA3">
        <w:rPr>
          <w:rStyle w:val="apple-converted-space"/>
          <w:rFonts w:ascii="Courier New" w:hAnsi="Courier New" w:cs="Courier New"/>
          <w:b w:val="0"/>
        </w:rPr>
        <w:t xml:space="preserve"> </w:t>
      </w:r>
      <w:r w:rsid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Proyecto de Ordenanza</w:t>
      </w:r>
      <w:r w:rsidR="00005A8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y los expedientes Nº 321/I/20 y 654/20</w:t>
      </w:r>
      <w:r w:rsid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11450"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</w:t>
      </w:r>
      <w:r w:rsidR="007D6BE9"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conjuntamente con la</w:t>
      </w:r>
      <w:r w:rsid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 de Cultura, Turismo y Deportes,</w:t>
      </w:r>
      <w:r w:rsidR="003D5C14"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7D6BE9"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951C22"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y en Particular</w:t>
      </w:r>
      <w:r w:rsidR="004D6C07"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972DA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174382" w:rsidRPr="00972DA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21</w:t>
      </w:r>
      <w:r w:rsidR="002A6EED" w:rsidRPr="00972DA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Pr="00972DA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972DA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72DA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F5FBB3F" w14:textId="77777777" w:rsidR="00174382" w:rsidRPr="007D6BE9" w:rsidRDefault="00174382" w:rsidP="007D6BE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1DCE2D8" w14:textId="54BCDFB0" w:rsidR="00972DA3" w:rsidRDefault="00972DA3" w:rsidP="00005A8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EXIMIR </w:t>
      </w:r>
      <w:r>
        <w:rPr>
          <w:rFonts w:ascii="Courier New" w:hAnsi="Courier New" w:cs="Courier New"/>
          <w:sz w:val="24"/>
          <w:szCs w:val="24"/>
        </w:rPr>
        <w:t xml:space="preserve">de la Tasa correspondiente a Industria y Comercio al sector Hotelero y Agencias de Viajes a partir del mes de marzo del 2020 y hasta la Habilitación de las Actividades Turísticas.- 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B2E2F11" w14:textId="0B669D63" w:rsidR="00972DA3" w:rsidRDefault="00972DA3" w:rsidP="00972DA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56876A9" w14:textId="531CFCF4" w:rsidR="00972DA3" w:rsidRDefault="00972DA3" w:rsidP="00972DA3">
      <w:pPr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C23B192" w14:textId="76DC5787" w:rsidR="004B650B" w:rsidRPr="00972DA3" w:rsidRDefault="00972DA3" w:rsidP="00972DA3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>, desde marzo de 2020 y hasta la habilitación de las actividades Turísticas, de la Tasa correspondiente a Servicio a la Propiedad en los inmuebles donde</w:t>
      </w:r>
      <w:r w:rsidR="00005A86">
        <w:rPr>
          <w:rFonts w:ascii="Courier New" w:eastAsia="Arial Unicode MS" w:hAnsi="Courier New" w:cs="Courier New"/>
          <w:sz w:val="24"/>
          <w:szCs w:val="24"/>
        </w:rPr>
        <w:t xml:space="preserve"> funcionen el rubro hotelero y/u</w:t>
      </w:r>
      <w:r>
        <w:rPr>
          <w:rFonts w:ascii="Courier New" w:eastAsia="Arial Unicode MS" w:hAnsi="Courier New" w:cs="Courier New"/>
          <w:sz w:val="24"/>
          <w:szCs w:val="24"/>
        </w:rPr>
        <w:t xml:space="preserve"> hospedaje destinado a turistas que </w:t>
      </w:r>
      <w:r w:rsidR="00005A86">
        <w:rPr>
          <w:rFonts w:ascii="Courier New" w:eastAsia="Arial Unicode MS" w:hAnsi="Courier New" w:cs="Courier New"/>
          <w:sz w:val="24"/>
          <w:szCs w:val="24"/>
        </w:rPr>
        <w:t>estén</w:t>
      </w:r>
      <w:r>
        <w:rPr>
          <w:rFonts w:ascii="Courier New" w:eastAsia="Arial Unicode MS" w:hAnsi="Courier New" w:cs="Courier New"/>
          <w:sz w:val="24"/>
          <w:szCs w:val="24"/>
        </w:rPr>
        <w:t xml:space="preserve"> inscriptos debidame</w:t>
      </w:r>
      <w:r w:rsidR="00005A86">
        <w:rPr>
          <w:rFonts w:ascii="Courier New" w:eastAsia="Arial Unicode MS" w:hAnsi="Courier New" w:cs="Courier New"/>
          <w:sz w:val="24"/>
          <w:szCs w:val="24"/>
        </w:rPr>
        <w:t>nte y agencias de viajes cuyo pago esté</w:t>
      </w:r>
      <w:bookmarkStart w:id="0" w:name="_GoBack"/>
      <w:bookmarkEnd w:id="0"/>
      <w:r w:rsidR="00005A8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 a cargo del titular de la actividad comercial. Para quienes hayan  pagado de manera anticipada anual la Tasa por Servicio a la Propiedad correspondiente al año 2020 aplíquese una reducción del 40% de las Tasas por Servicio a la Propiedad correspondiente al año 2021.-.  </w:t>
      </w:r>
    </w:p>
    <w:p w14:paraId="58B23C9D" w14:textId="77777777" w:rsidR="004B650B" w:rsidRPr="004B650B" w:rsidRDefault="004B650B" w:rsidP="004B650B">
      <w:pPr>
        <w:spacing w:after="0" w:line="240" w:lineRule="auto"/>
        <w:ind w:left="177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8952E88" w14:textId="3F42F831" w:rsidR="004B650B" w:rsidRPr="004B650B" w:rsidRDefault="004B650B" w:rsidP="004B650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998D569" w14:textId="1339172E" w:rsidR="004B650B" w:rsidRPr="008D7D1D" w:rsidRDefault="004B650B" w:rsidP="004B650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4B650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E48BCB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17438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VEINTIÚN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A86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B616D-A769-4C6F-BB72-FAE6D9B46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2020-10-21T15:35:00Z</cp:lastPrinted>
  <dcterms:created xsi:type="dcterms:W3CDTF">2020-10-22T11:35:00Z</dcterms:created>
  <dcterms:modified xsi:type="dcterms:W3CDTF">2020-10-22T14:52:00Z</dcterms:modified>
</cp:coreProperties>
</file>