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75819D" w14:textId="005D635C" w:rsidR="0099561A" w:rsidRDefault="000B59F2" w:rsidP="00AB4D22">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19B964D8" w14:textId="77777777" w:rsidR="00265E7C" w:rsidRPr="00265E7C" w:rsidRDefault="00265E7C" w:rsidP="00E61C20">
      <w:pPr>
        <w:spacing w:after="100" w:afterAutospacing="1" w:line="240" w:lineRule="auto"/>
        <w:ind w:left="709" w:hanging="709"/>
        <w:rPr>
          <w:rFonts w:ascii="Courier New" w:hAnsi="Courier New" w:cs="Courier New"/>
          <w:b/>
          <w:sz w:val="24"/>
          <w:szCs w:val="24"/>
        </w:rPr>
      </w:pPr>
    </w:p>
    <w:p w14:paraId="241C6F96" w14:textId="2412A980" w:rsidR="008A3B35" w:rsidRDefault="008A3B35" w:rsidP="008A3B35">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sidRPr="00641382">
        <w:rPr>
          <w:rFonts w:ascii="Courier New" w:eastAsia="Times New Roman" w:hAnsi="Courier New" w:cs="Times New Roman"/>
          <w:b/>
          <w:sz w:val="24"/>
          <w:szCs w:val="20"/>
          <w:u w:val="single"/>
          <w:lang w:eastAsia="es-AR"/>
        </w:rPr>
        <w:t>ORDENANZA  N</w:t>
      </w:r>
      <w:proofErr w:type="gramEnd"/>
      <w:r w:rsidRPr="00641382">
        <w:rPr>
          <w:rFonts w:ascii="Courier New" w:eastAsia="Times New Roman" w:hAnsi="Courier New" w:cs="Times New Roman"/>
          <w:b/>
          <w:sz w:val="24"/>
          <w:szCs w:val="20"/>
          <w:u w:val="single"/>
          <w:lang w:eastAsia="es-AR"/>
        </w:rPr>
        <w:t>º 1</w:t>
      </w:r>
      <w:r w:rsidR="00A77C2F">
        <w:rPr>
          <w:rFonts w:ascii="Courier New" w:eastAsia="Times New Roman" w:hAnsi="Courier New" w:cs="Times New Roman"/>
          <w:b/>
          <w:sz w:val="24"/>
          <w:szCs w:val="20"/>
          <w:u w:val="single"/>
          <w:lang w:eastAsia="es-AR"/>
        </w:rPr>
        <w:t>1619</w:t>
      </w:r>
    </w:p>
    <w:p w14:paraId="62288E5A" w14:textId="77777777" w:rsidR="008F6156" w:rsidRDefault="008F6156" w:rsidP="00660CFA">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03DE6CBD" w14:textId="41BD692A" w:rsidR="008F6156" w:rsidRPr="00051D13" w:rsidRDefault="00391944" w:rsidP="00435D85">
      <w:pPr>
        <w:ind w:left="426" w:hanging="426"/>
        <w:jc w:val="both"/>
        <w:rPr>
          <w:rFonts w:ascii="Courier New" w:hAnsi="Courier New" w:cs="Courier New"/>
          <w:sz w:val="24"/>
          <w:szCs w:val="24"/>
        </w:rPr>
      </w:pPr>
      <w:r w:rsidRPr="00391944">
        <w:rPr>
          <w:rFonts w:ascii="Courier New" w:hAnsi="Courier New" w:cs="Courier New"/>
          <w:sz w:val="24"/>
          <w:szCs w:val="24"/>
          <w:lang w:val="es-ES_tradnl"/>
        </w:rPr>
        <w:t>Visto</w:t>
      </w:r>
      <w:r w:rsidR="00384D3F" w:rsidRPr="00051D13">
        <w:rPr>
          <w:rFonts w:ascii="Courier New" w:hAnsi="Courier New" w:cs="Courier New"/>
          <w:sz w:val="24"/>
          <w:szCs w:val="24"/>
          <w:lang w:val="es-ES_tradnl"/>
        </w:rPr>
        <w:t>:</w:t>
      </w:r>
      <w:r w:rsidR="00BA1C16" w:rsidRPr="00051D13">
        <w:rPr>
          <w:rFonts w:ascii="Courier New" w:hAnsi="Courier New" w:cs="Courier New"/>
          <w:sz w:val="24"/>
          <w:szCs w:val="24"/>
          <w:lang w:val="es-ES_tradnl"/>
        </w:rPr>
        <w:t xml:space="preserve"> </w:t>
      </w:r>
      <w:r w:rsidR="00051D13" w:rsidRPr="00051D13">
        <w:rPr>
          <w:rFonts w:ascii="Courier New" w:hAnsi="Courier New" w:cs="Courier New"/>
          <w:color w:val="000000"/>
          <w:sz w:val="24"/>
          <w:szCs w:val="24"/>
        </w:rPr>
        <w:t>La Ordenanza Nº 9707; y</w:t>
      </w:r>
    </w:p>
    <w:p w14:paraId="10A00E5F" w14:textId="06FE4A88" w:rsidR="003F206F" w:rsidRPr="0006512B" w:rsidRDefault="0006512B" w:rsidP="0006512B">
      <w:pPr>
        <w:pStyle w:val="Textoindependiente2"/>
        <w:spacing w:line="276" w:lineRule="auto"/>
        <w:ind w:left="644" w:hanging="644"/>
        <w:jc w:val="both"/>
        <w:rPr>
          <w:rFonts w:ascii="Courier New" w:hAnsi="Courier New" w:cs="Courier New"/>
          <w:b/>
          <w:sz w:val="24"/>
          <w:szCs w:val="24"/>
          <w:lang w:val="es-ES_tradnl"/>
        </w:rPr>
      </w:pPr>
      <w:r>
        <w:rPr>
          <w:rFonts w:ascii="Courier New" w:hAnsi="Courier New" w:cs="Courier New"/>
          <w:sz w:val="24"/>
          <w:szCs w:val="24"/>
          <w:lang w:val="es-ES_tradnl"/>
        </w:rPr>
        <w:t xml:space="preserve"> </w:t>
      </w:r>
    </w:p>
    <w:p w14:paraId="4F81B9E7" w14:textId="0C465F06" w:rsidR="0006512B" w:rsidRPr="008A3B35" w:rsidRDefault="002B2C74" w:rsidP="008F6156">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09D214DF" w14:textId="77777777" w:rsidR="00EC4B20" w:rsidRPr="008A3B35" w:rsidRDefault="00EC4B20" w:rsidP="008F6156">
      <w:pPr>
        <w:tabs>
          <w:tab w:val="left" w:pos="2835"/>
        </w:tabs>
        <w:jc w:val="center"/>
        <w:rPr>
          <w:rFonts w:ascii="Courier New" w:hAnsi="Courier New" w:cs="Courier New"/>
          <w:b/>
          <w:sz w:val="24"/>
          <w:szCs w:val="24"/>
          <w:lang w:val="pt-BR"/>
        </w:rPr>
      </w:pPr>
    </w:p>
    <w:p w14:paraId="53C80E8D" w14:textId="6ECEE3FF" w:rsidR="00051D13" w:rsidRDefault="00435D85" w:rsidP="00051D13">
      <w:pPr>
        <w:pStyle w:val="Prrafodelista"/>
        <w:spacing w:line="276" w:lineRule="auto"/>
        <w:jc w:val="both"/>
        <w:rPr>
          <w:rFonts w:ascii="Courier New" w:hAnsi="Courier New" w:cs="Courier New"/>
          <w:b w:val="0"/>
        </w:rPr>
      </w:pPr>
      <w:proofErr w:type="gramStart"/>
      <w:r w:rsidRPr="00051D13">
        <w:rPr>
          <w:rFonts w:ascii="Courier New" w:eastAsia="Arial Unicode MS" w:hAnsi="Courier New" w:cs="Courier New"/>
          <w:b w:val="0"/>
        </w:rPr>
        <w:t xml:space="preserve">Que </w:t>
      </w:r>
      <w:r w:rsidR="00051D13" w:rsidRPr="00051D13">
        <w:rPr>
          <w:rFonts w:ascii="Courier New" w:hAnsi="Courier New" w:cs="Courier New"/>
          <w:b w:val="0"/>
        </w:rPr>
        <w:t xml:space="preserve"> la</w:t>
      </w:r>
      <w:proofErr w:type="gramEnd"/>
      <w:r w:rsidR="00051D13" w:rsidRPr="00051D13">
        <w:rPr>
          <w:rFonts w:ascii="Courier New" w:hAnsi="Courier New" w:cs="Courier New"/>
          <w:b w:val="0"/>
        </w:rPr>
        <w:t xml:space="preserve"> economía argentina está atravesando momentos de fluctuación e incertidumbre, producto -entre otras causas- de la emergencia sanitaria que estamos atravesando; </w:t>
      </w:r>
    </w:p>
    <w:p w14:paraId="0578A2C7" w14:textId="77777777" w:rsidR="00051D13" w:rsidRPr="00051D13" w:rsidRDefault="00051D13" w:rsidP="00051D13">
      <w:pPr>
        <w:pStyle w:val="Prrafodelista"/>
        <w:spacing w:line="276" w:lineRule="auto"/>
        <w:jc w:val="both"/>
        <w:rPr>
          <w:rFonts w:ascii="Courier New" w:hAnsi="Courier New" w:cs="Courier New"/>
          <w:b w:val="0"/>
        </w:rPr>
      </w:pPr>
    </w:p>
    <w:p w14:paraId="3CE32538" w14:textId="77777777" w:rsidR="00051D13" w:rsidRDefault="00051D13" w:rsidP="00051D13">
      <w:pPr>
        <w:pStyle w:val="Prrafodelista"/>
        <w:spacing w:line="276" w:lineRule="auto"/>
        <w:jc w:val="both"/>
        <w:rPr>
          <w:rFonts w:ascii="Courier New" w:hAnsi="Courier New" w:cs="Courier New"/>
          <w:b w:val="0"/>
        </w:rPr>
      </w:pPr>
      <w:r w:rsidRPr="00051D13">
        <w:rPr>
          <w:rFonts w:ascii="Courier New" w:hAnsi="Courier New" w:cs="Courier New"/>
          <w:b w:val="0"/>
        </w:rPr>
        <w:t xml:space="preserve">Que la situación de público conocimiento sobre la declaración de la </w:t>
      </w:r>
      <w:proofErr w:type="gramStart"/>
      <w:r w:rsidRPr="00051D13">
        <w:rPr>
          <w:rFonts w:ascii="Courier New" w:hAnsi="Courier New" w:cs="Courier New"/>
          <w:b w:val="0"/>
        </w:rPr>
        <w:t>pandemia  del</w:t>
      </w:r>
      <w:proofErr w:type="gramEnd"/>
      <w:r w:rsidRPr="00051D13">
        <w:rPr>
          <w:rFonts w:ascii="Courier New" w:hAnsi="Courier New" w:cs="Courier New"/>
          <w:b w:val="0"/>
        </w:rPr>
        <w:t xml:space="preserve"> Coronavirus, la cual  perjudica de manera directa a contribuyentes y comerciantes de la ciudad de Alta Gracia, y entendiendo que el estado municipal debe dar respuesta a los sectores perjudicados;</w:t>
      </w:r>
    </w:p>
    <w:p w14:paraId="00094D91" w14:textId="77777777" w:rsidR="00051D13" w:rsidRPr="00051D13" w:rsidRDefault="00051D13" w:rsidP="00051D13">
      <w:pPr>
        <w:pStyle w:val="Prrafodelista"/>
        <w:spacing w:line="276" w:lineRule="auto"/>
        <w:jc w:val="both"/>
        <w:rPr>
          <w:rFonts w:ascii="Courier New" w:hAnsi="Courier New" w:cs="Courier New"/>
          <w:b w:val="0"/>
        </w:rPr>
      </w:pPr>
    </w:p>
    <w:p w14:paraId="7117A1B1" w14:textId="331CEEF7" w:rsidR="00051D13" w:rsidRDefault="00051D13" w:rsidP="00051D13">
      <w:pPr>
        <w:pStyle w:val="Prrafodelista"/>
        <w:spacing w:line="276" w:lineRule="auto"/>
        <w:jc w:val="both"/>
        <w:rPr>
          <w:rFonts w:ascii="Courier New" w:hAnsi="Courier New" w:cs="Courier New"/>
          <w:b w:val="0"/>
          <w:szCs w:val="24"/>
        </w:rPr>
      </w:pPr>
      <w:r w:rsidRPr="00051D13">
        <w:rPr>
          <w:rFonts w:ascii="Courier New" w:hAnsi="Courier New" w:cs="Courier New"/>
          <w:b w:val="0"/>
          <w:szCs w:val="24"/>
        </w:rPr>
        <w:t>Que dada la situación inusual que atravesamos se le dificulta, a los contribuyentes, cumplir en tiempo y forma con las obligaciones t</w:t>
      </w:r>
      <w:r>
        <w:rPr>
          <w:rFonts w:ascii="Courier New" w:hAnsi="Courier New" w:cs="Courier New"/>
          <w:b w:val="0"/>
          <w:szCs w:val="24"/>
        </w:rPr>
        <w:t>ributarias hacia este municipio,</w:t>
      </w:r>
    </w:p>
    <w:p w14:paraId="6909AC1E" w14:textId="77777777" w:rsidR="00051D13" w:rsidRPr="00051D13" w:rsidRDefault="00051D13" w:rsidP="00051D13">
      <w:pPr>
        <w:pStyle w:val="Prrafodelista"/>
        <w:spacing w:line="276" w:lineRule="auto"/>
        <w:jc w:val="both"/>
        <w:rPr>
          <w:rFonts w:ascii="Courier New" w:hAnsi="Courier New" w:cs="Courier New"/>
          <w:b w:val="0"/>
          <w:szCs w:val="24"/>
        </w:rPr>
      </w:pPr>
    </w:p>
    <w:p w14:paraId="32A30707" w14:textId="77777777" w:rsidR="00051D13" w:rsidRDefault="00051D13" w:rsidP="00051D13">
      <w:pPr>
        <w:pStyle w:val="Prrafodelista"/>
        <w:spacing w:line="276" w:lineRule="auto"/>
        <w:jc w:val="both"/>
        <w:rPr>
          <w:rFonts w:ascii="Courier New" w:hAnsi="Courier New" w:cs="Courier New"/>
          <w:b w:val="0"/>
        </w:rPr>
      </w:pPr>
      <w:r w:rsidRPr="00051D13">
        <w:rPr>
          <w:rFonts w:ascii="Courier New" w:hAnsi="Courier New" w:cs="Courier New"/>
          <w:b w:val="0"/>
        </w:rPr>
        <w:t xml:space="preserve">Que es conveniente disponer un régimen excepcional de regularización que haga factible el cumplimiento de las obligaciones tributarias por parte de los contribuyentes y/o responsables, con las particularidades que a través de la presente norma se dispone; </w:t>
      </w:r>
    </w:p>
    <w:p w14:paraId="120DB256" w14:textId="77777777" w:rsidR="00051D13" w:rsidRDefault="00051D13" w:rsidP="00051D13">
      <w:pPr>
        <w:pStyle w:val="Prrafodelista"/>
        <w:spacing w:line="276" w:lineRule="auto"/>
        <w:jc w:val="both"/>
        <w:rPr>
          <w:rFonts w:ascii="Courier New" w:hAnsi="Courier New" w:cs="Courier New"/>
          <w:b w:val="0"/>
        </w:rPr>
      </w:pPr>
    </w:p>
    <w:p w14:paraId="327F5B18" w14:textId="77777777" w:rsidR="00051D13" w:rsidRDefault="00051D13" w:rsidP="00051D13">
      <w:pPr>
        <w:pStyle w:val="Prrafodelista"/>
        <w:spacing w:line="276" w:lineRule="auto"/>
        <w:jc w:val="both"/>
        <w:rPr>
          <w:rFonts w:ascii="Courier New" w:hAnsi="Courier New" w:cs="Courier New"/>
          <w:b w:val="0"/>
        </w:rPr>
      </w:pPr>
    </w:p>
    <w:p w14:paraId="5AD676FE" w14:textId="77777777" w:rsidR="00051D13" w:rsidRDefault="00051D13" w:rsidP="00051D13">
      <w:pPr>
        <w:pStyle w:val="Prrafodelista"/>
        <w:spacing w:line="276" w:lineRule="auto"/>
        <w:jc w:val="both"/>
        <w:rPr>
          <w:rFonts w:ascii="Courier New" w:hAnsi="Courier New" w:cs="Courier New"/>
          <w:b w:val="0"/>
        </w:rPr>
      </w:pPr>
    </w:p>
    <w:p w14:paraId="709FCEDA" w14:textId="77777777" w:rsidR="00051D13" w:rsidRDefault="00051D13" w:rsidP="00051D13">
      <w:pPr>
        <w:pStyle w:val="Prrafodelista"/>
        <w:spacing w:line="276" w:lineRule="auto"/>
        <w:jc w:val="both"/>
        <w:rPr>
          <w:rFonts w:ascii="Courier New" w:hAnsi="Courier New" w:cs="Courier New"/>
          <w:b w:val="0"/>
        </w:rPr>
      </w:pPr>
    </w:p>
    <w:p w14:paraId="5D6A4ECD" w14:textId="04ED3431" w:rsidR="00051D13" w:rsidRDefault="00051D13" w:rsidP="00051D13">
      <w:pPr>
        <w:pStyle w:val="Prrafodelista"/>
        <w:spacing w:line="276" w:lineRule="auto"/>
        <w:jc w:val="right"/>
        <w:rPr>
          <w:rFonts w:ascii="Courier New" w:hAnsi="Courier New" w:cs="Courier New"/>
          <w:b w:val="0"/>
        </w:rPr>
      </w:pPr>
      <w:r>
        <w:rPr>
          <w:rFonts w:ascii="Courier New" w:hAnsi="Courier New" w:cs="Courier New"/>
          <w:b w:val="0"/>
        </w:rPr>
        <w:t>...///</w:t>
      </w:r>
    </w:p>
    <w:p w14:paraId="78083B11" w14:textId="5BA30556" w:rsidR="00051D13" w:rsidRPr="00051D13" w:rsidRDefault="00051D13" w:rsidP="00051D13">
      <w:pPr>
        <w:rPr>
          <w:rFonts w:ascii="Courier New" w:hAnsi="Courier New" w:cs="Courier New"/>
          <w:sz w:val="24"/>
          <w:szCs w:val="24"/>
        </w:rPr>
      </w:pPr>
      <w:r w:rsidRPr="00051D13">
        <w:rPr>
          <w:rFonts w:ascii="Courier New" w:hAnsi="Courier New" w:cs="Courier New"/>
          <w:sz w:val="24"/>
          <w:szCs w:val="24"/>
        </w:rPr>
        <w:lastRenderedPageBreak/>
        <w:t>...///2.-</w:t>
      </w:r>
    </w:p>
    <w:p w14:paraId="3351579C" w14:textId="77777777" w:rsidR="00051D13" w:rsidRDefault="00051D13" w:rsidP="00051D13">
      <w:pPr>
        <w:pStyle w:val="Prrafodelista"/>
        <w:spacing w:line="276" w:lineRule="auto"/>
        <w:jc w:val="both"/>
        <w:rPr>
          <w:rFonts w:ascii="Courier New" w:hAnsi="Courier New" w:cs="Courier New"/>
          <w:b w:val="0"/>
        </w:rPr>
      </w:pPr>
      <w:r w:rsidRPr="00051D13">
        <w:rPr>
          <w:rFonts w:ascii="Courier New" w:hAnsi="Courier New" w:cs="Courier New"/>
          <w:b w:val="0"/>
        </w:rPr>
        <w:t xml:space="preserve">Que en ese sentido, es necesario </w:t>
      </w:r>
      <w:proofErr w:type="gramStart"/>
      <w:r w:rsidRPr="00051D13">
        <w:rPr>
          <w:rFonts w:ascii="Courier New" w:hAnsi="Courier New" w:cs="Courier New"/>
          <w:b w:val="0"/>
        </w:rPr>
        <w:t>continuar  implementando</w:t>
      </w:r>
      <w:proofErr w:type="gramEnd"/>
      <w:r w:rsidRPr="00051D13">
        <w:rPr>
          <w:rFonts w:ascii="Courier New" w:hAnsi="Courier New" w:cs="Courier New"/>
          <w:b w:val="0"/>
        </w:rPr>
        <w:t xml:space="preserve"> medidas tributarias a fin de  mitigar o reducir el impacto económico que provoca esta pandemia, con el objeto de que los contribuyentes que hubieren enfrentado dificultades económicas y expresen voluntad de pago, puedan normalizar su situación fiscal;  </w:t>
      </w:r>
    </w:p>
    <w:p w14:paraId="18108EAF" w14:textId="77777777" w:rsidR="00051D13" w:rsidRPr="00051D13" w:rsidRDefault="00051D13" w:rsidP="00051D13">
      <w:pPr>
        <w:pStyle w:val="Prrafodelista"/>
        <w:spacing w:line="276" w:lineRule="auto"/>
        <w:jc w:val="both"/>
        <w:rPr>
          <w:rFonts w:ascii="Courier New" w:hAnsi="Courier New" w:cs="Courier New"/>
          <w:b w:val="0"/>
        </w:rPr>
      </w:pPr>
    </w:p>
    <w:p w14:paraId="529ABAC3" w14:textId="77777777" w:rsidR="00051D13" w:rsidRPr="00051D13" w:rsidRDefault="00051D13" w:rsidP="00051D13">
      <w:pPr>
        <w:pStyle w:val="Prrafodelista"/>
        <w:spacing w:line="276" w:lineRule="auto"/>
        <w:jc w:val="both"/>
        <w:rPr>
          <w:rFonts w:ascii="Courier New" w:hAnsi="Courier New" w:cs="Courier New"/>
          <w:b w:val="0"/>
        </w:rPr>
      </w:pPr>
      <w:r w:rsidRPr="00051D13">
        <w:rPr>
          <w:rFonts w:ascii="Courier New" w:hAnsi="Courier New" w:cs="Courier New"/>
          <w:b w:val="0"/>
        </w:rPr>
        <w:t xml:space="preserve">Por ello, y en uso de las facultades conferidas, </w:t>
      </w:r>
    </w:p>
    <w:p w14:paraId="2F9AB47D" w14:textId="587A9C6F" w:rsidR="00EC4B20" w:rsidRPr="00051D13" w:rsidRDefault="00EC4B20" w:rsidP="00051D13">
      <w:pPr>
        <w:pStyle w:val="Prrafodelista"/>
        <w:spacing w:line="276" w:lineRule="auto"/>
        <w:jc w:val="both"/>
        <w:rPr>
          <w:rFonts w:ascii="Courier New" w:hAnsi="Courier New" w:cs="Courier New"/>
          <w:b w:val="0"/>
          <w:lang w:val="es-ES"/>
        </w:rPr>
      </w:pPr>
    </w:p>
    <w:p w14:paraId="6940C208" w14:textId="585B2AD1" w:rsidR="00051D13" w:rsidRPr="00EC4B20" w:rsidRDefault="00051D13" w:rsidP="00051D13">
      <w:pPr>
        <w:pStyle w:val="Prrafodelista"/>
        <w:jc w:val="both"/>
        <w:rPr>
          <w:rFonts w:ascii="Courier New" w:eastAsia="Calibri" w:hAnsi="Courier New" w:cs="Courier New"/>
          <w:b w:val="0"/>
          <w:bCs/>
          <w:iCs/>
          <w:spacing w:val="5"/>
        </w:rPr>
      </w:pPr>
      <w:r w:rsidRPr="00EC4B20">
        <w:rPr>
          <w:rFonts w:ascii="Courier New" w:hAnsi="Courier New" w:cs="Courier New"/>
          <w:b w:val="0"/>
          <w:bCs/>
          <w:iCs/>
          <w:spacing w:val="5"/>
        </w:rPr>
        <w:t>Que evaluado</w:t>
      </w:r>
      <w:r w:rsidRPr="00EC4B20">
        <w:rPr>
          <w:rFonts w:ascii="Courier New" w:hAnsi="Courier New" w:cs="Courier New"/>
          <w:b w:val="0"/>
        </w:rPr>
        <w:t xml:space="preserve"> </w:t>
      </w:r>
      <w:r w:rsidRPr="00EC4B20">
        <w:rPr>
          <w:rFonts w:ascii="Courier New" w:hAnsi="Courier New" w:cs="Courier New"/>
          <w:b w:val="0"/>
          <w:bCs/>
          <w:iCs/>
          <w:spacing w:val="5"/>
        </w:rPr>
        <w:t xml:space="preserve">el </w:t>
      </w:r>
      <w:r>
        <w:rPr>
          <w:rFonts w:ascii="Courier New" w:hAnsi="Courier New" w:cs="Courier New"/>
          <w:b w:val="0"/>
          <w:bCs/>
          <w:iCs/>
          <w:spacing w:val="5"/>
        </w:rPr>
        <w:t xml:space="preserve">Proyecto de </w:t>
      </w:r>
      <w:proofErr w:type="gramStart"/>
      <w:r>
        <w:rPr>
          <w:rFonts w:ascii="Courier New" w:hAnsi="Courier New" w:cs="Courier New"/>
          <w:b w:val="0"/>
          <w:bCs/>
          <w:iCs/>
          <w:spacing w:val="5"/>
        </w:rPr>
        <w:t>Ordenanza  adjunto</w:t>
      </w:r>
      <w:proofErr w:type="gramEnd"/>
      <w:r>
        <w:rPr>
          <w:rFonts w:ascii="Courier New" w:hAnsi="Courier New" w:cs="Courier New"/>
          <w:b w:val="0"/>
          <w:bCs/>
          <w:iCs/>
          <w:spacing w:val="5"/>
        </w:rPr>
        <w:t xml:space="preserve"> al Expediente 394/I/20</w:t>
      </w:r>
      <w:r w:rsidRPr="00EC4B20">
        <w:rPr>
          <w:rFonts w:ascii="Courier New" w:hAnsi="Courier New" w:cs="Courier New"/>
          <w:b w:val="0"/>
          <w:bCs/>
          <w:iCs/>
          <w:spacing w:val="5"/>
        </w:rPr>
        <w:t xml:space="preserve"> por la totalidad de los Concejales presentes</w:t>
      </w:r>
      <w:r>
        <w:rPr>
          <w:rFonts w:ascii="Courier New" w:hAnsi="Courier New" w:cs="Courier New"/>
          <w:b w:val="0"/>
          <w:bCs/>
          <w:iCs/>
          <w:spacing w:val="5"/>
        </w:rPr>
        <w:t>, es aprobado</w:t>
      </w:r>
      <w:r w:rsidRPr="00EC4B20">
        <w:rPr>
          <w:rFonts w:ascii="Courier New" w:hAnsi="Courier New" w:cs="Courier New"/>
          <w:b w:val="0"/>
          <w:bCs/>
          <w:iCs/>
          <w:spacing w:val="5"/>
        </w:rPr>
        <w:t xml:space="preserve"> en General y en Particular</w:t>
      </w:r>
      <w:r>
        <w:rPr>
          <w:rFonts w:ascii="Courier New" w:hAnsi="Courier New" w:cs="Courier New"/>
          <w:b w:val="0"/>
          <w:bCs/>
          <w:iCs/>
          <w:spacing w:val="5"/>
        </w:rPr>
        <w:t xml:space="preserve">, por unanimidad </w:t>
      </w:r>
      <w:r w:rsidRPr="00EC4B20">
        <w:rPr>
          <w:rFonts w:ascii="Courier New" w:hAnsi="Courier New" w:cs="Courier New"/>
          <w:b w:val="0"/>
          <w:bCs/>
          <w:iCs/>
          <w:spacing w:val="5"/>
        </w:rPr>
        <w:t xml:space="preserve">en </w:t>
      </w:r>
      <w:r>
        <w:rPr>
          <w:rFonts w:ascii="Courier New" w:eastAsia="Calibri" w:hAnsi="Courier New" w:cs="Courier New"/>
          <w:b w:val="0"/>
          <w:bCs/>
          <w:iCs/>
          <w:spacing w:val="5"/>
        </w:rPr>
        <w:t xml:space="preserve">Sesión Ordinaria del día </w:t>
      </w:r>
      <w:r>
        <w:rPr>
          <w:rStyle w:val="Ttulodellibro"/>
          <w:rFonts w:ascii="Courier New" w:eastAsia="Calibri" w:hAnsi="Courier New" w:cs="Courier New"/>
          <w:bCs w:val="0"/>
          <w:i w:val="0"/>
          <w:iCs w:val="0"/>
          <w:spacing w:val="0"/>
        </w:rPr>
        <w:t>25</w:t>
      </w:r>
      <w:r w:rsidRPr="00567E05">
        <w:rPr>
          <w:rStyle w:val="Ttulodellibro"/>
          <w:rFonts w:ascii="Courier New" w:eastAsia="Calibri" w:hAnsi="Courier New" w:cs="Courier New"/>
          <w:bCs w:val="0"/>
          <w:i w:val="0"/>
          <w:iCs w:val="0"/>
          <w:spacing w:val="0"/>
        </w:rPr>
        <w:t xml:space="preserve"> de noviembre de</w:t>
      </w:r>
      <w:r>
        <w:rPr>
          <w:rStyle w:val="Ttulodellibro"/>
          <w:rFonts w:ascii="Courier New" w:eastAsia="Calibri" w:hAnsi="Courier New" w:cs="Courier New"/>
          <w:bCs w:val="0"/>
          <w:i w:val="0"/>
          <w:iCs w:val="0"/>
          <w:spacing w:val="0"/>
        </w:rPr>
        <w:t xml:space="preserve"> 2020.-</w:t>
      </w:r>
    </w:p>
    <w:p w14:paraId="5D0AFE7E" w14:textId="77777777" w:rsidR="00EC4B20" w:rsidRPr="00051D13" w:rsidRDefault="00EC4B20" w:rsidP="00051D13">
      <w:pPr>
        <w:pStyle w:val="Prrafodelista"/>
        <w:spacing w:line="276" w:lineRule="auto"/>
        <w:jc w:val="both"/>
        <w:rPr>
          <w:rFonts w:ascii="Courier New" w:hAnsi="Courier New" w:cs="Courier New"/>
          <w:b w:val="0"/>
        </w:rPr>
      </w:pPr>
    </w:p>
    <w:p w14:paraId="3400F9A6" w14:textId="77777777" w:rsidR="009C15F7" w:rsidRPr="00051D13" w:rsidRDefault="009C15F7" w:rsidP="00051D13">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4257FE" w:rsidRDefault="00F04B75" w:rsidP="0019779E">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2BF24374" w14:textId="0064C542" w:rsidR="003D1C59" w:rsidRDefault="00F04B75" w:rsidP="0019779E">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023729F3" w14:textId="77777777" w:rsidR="0057491E" w:rsidRDefault="0057491E" w:rsidP="0019779E">
      <w:pPr>
        <w:spacing w:before="100" w:beforeAutospacing="1" w:after="100" w:afterAutospacing="1"/>
        <w:jc w:val="center"/>
        <w:rPr>
          <w:rFonts w:ascii="Courier New" w:eastAsia="Calibri" w:hAnsi="Courier New" w:cs="Courier New"/>
          <w:b/>
          <w:sz w:val="24"/>
          <w:szCs w:val="24"/>
          <w:lang w:val="es-ES_tradnl"/>
        </w:rPr>
      </w:pPr>
    </w:p>
    <w:p w14:paraId="30238C49" w14:textId="0896E79D" w:rsidR="00435D85" w:rsidRDefault="00673A61" w:rsidP="00435D85">
      <w:pPr>
        <w:spacing w:line="240" w:lineRule="auto"/>
        <w:ind w:left="851" w:hanging="851"/>
        <w:jc w:val="both"/>
        <w:rPr>
          <w:rFonts w:ascii="Courier New"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002251A2">
        <w:rPr>
          <w:rFonts w:ascii="Courier New" w:eastAsia="Arial Unicode MS" w:hAnsi="Courier New" w:cs="Courier New"/>
          <w:sz w:val="24"/>
          <w:szCs w:val="24"/>
        </w:rPr>
        <w:t xml:space="preserve"> </w:t>
      </w:r>
      <w:r w:rsidR="00051D13" w:rsidRPr="00051D13">
        <w:rPr>
          <w:rFonts w:ascii="Courier New" w:hAnsi="Courier New" w:cs="Courier New"/>
          <w:b/>
          <w:sz w:val="24"/>
          <w:szCs w:val="24"/>
        </w:rPr>
        <w:t>LOS</w:t>
      </w:r>
      <w:r w:rsidR="00051D13" w:rsidRPr="00051D13">
        <w:rPr>
          <w:rFonts w:ascii="Courier New" w:hAnsi="Courier New" w:cs="Courier New"/>
          <w:sz w:val="24"/>
          <w:szCs w:val="24"/>
        </w:rPr>
        <w:t xml:space="preserve"> contribuyentes y/o responsables del pago de la Tasa por Servicios a la Propiedad, Tasa por Servicio de Inspección General e Higiene, Contribución que incide sobre los Automotores, las Contribuciones por Mejoras, la Contribución que incide sobre Cementerios, Servicio de Desmalezamiento (Ord. Nº 1108 y 3335) y Multas firmes y demás tasas, en instancia normal, prejudicial y judicial, respecto de sus actualizaciones, recargos e intereses, adeudados, vencidos al 31 de Octubre de 2020; podrán acceder a un régimen excepcional de facilidades de pago para la cancelación de dichos montos hasta el 31 de Enero de 2021, cuyas cuotas deberán ser canceladas a través del sistema de DÉBITO AUTOMÁTICO.-</w:t>
      </w:r>
    </w:p>
    <w:p w14:paraId="204037A5" w14:textId="77777777" w:rsidR="00051D13" w:rsidRPr="00051D13" w:rsidRDefault="00051D13" w:rsidP="00435D85">
      <w:pPr>
        <w:spacing w:line="240" w:lineRule="auto"/>
        <w:ind w:left="851" w:hanging="851"/>
        <w:jc w:val="both"/>
        <w:rPr>
          <w:rFonts w:ascii="Courier New" w:eastAsia="Arial Unicode MS" w:hAnsi="Courier New" w:cs="Courier New"/>
          <w:sz w:val="24"/>
          <w:szCs w:val="24"/>
        </w:rPr>
      </w:pPr>
    </w:p>
    <w:p w14:paraId="5EC9ABAD" w14:textId="77777777" w:rsidR="00435D85" w:rsidRDefault="00435D85" w:rsidP="00435D85">
      <w:pPr>
        <w:spacing w:line="240" w:lineRule="auto"/>
        <w:ind w:left="851" w:hanging="851"/>
        <w:jc w:val="both"/>
        <w:rPr>
          <w:rFonts w:ascii="Courier New" w:eastAsia="Arial Unicode MS" w:hAnsi="Courier New" w:cs="Courier New"/>
          <w:sz w:val="24"/>
          <w:szCs w:val="24"/>
        </w:rPr>
      </w:pPr>
    </w:p>
    <w:p w14:paraId="79CBFFE9" w14:textId="77777777" w:rsidR="00435D85" w:rsidRDefault="00435D85" w:rsidP="00435D85">
      <w:pPr>
        <w:spacing w:line="240" w:lineRule="auto"/>
        <w:ind w:left="851" w:hanging="851"/>
        <w:jc w:val="both"/>
        <w:rPr>
          <w:rFonts w:ascii="Courier New" w:eastAsia="Arial Unicode MS" w:hAnsi="Courier New" w:cs="Courier New"/>
          <w:sz w:val="24"/>
          <w:szCs w:val="24"/>
        </w:rPr>
      </w:pPr>
    </w:p>
    <w:p w14:paraId="121399CC" w14:textId="6896AF17" w:rsidR="00435D85" w:rsidRDefault="00435D85" w:rsidP="00435D85">
      <w:pPr>
        <w:spacing w:line="240" w:lineRule="auto"/>
        <w:ind w:left="851" w:hanging="851"/>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5ABB902B" w14:textId="43F0EE2E" w:rsidR="00435D85" w:rsidRDefault="00435D85" w:rsidP="00435D85">
      <w:pPr>
        <w:spacing w:line="240" w:lineRule="auto"/>
        <w:ind w:left="851" w:hanging="851"/>
        <w:rPr>
          <w:rFonts w:ascii="Courier New" w:eastAsia="Arial Unicode MS" w:hAnsi="Courier New" w:cs="Courier New"/>
          <w:sz w:val="24"/>
          <w:szCs w:val="24"/>
        </w:rPr>
      </w:pPr>
      <w:r>
        <w:rPr>
          <w:rFonts w:ascii="Courier New" w:eastAsia="Arial Unicode MS" w:hAnsi="Courier New" w:cs="Courier New"/>
          <w:sz w:val="24"/>
          <w:szCs w:val="24"/>
        </w:rPr>
        <w:lastRenderedPageBreak/>
        <w:t>...///3.-</w:t>
      </w:r>
    </w:p>
    <w:p w14:paraId="26344B79" w14:textId="61EE4870" w:rsidR="00D7523F" w:rsidRPr="003E6E87" w:rsidRDefault="0057491E" w:rsidP="002B61C8">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435D85">
        <w:rPr>
          <w:rFonts w:ascii="Courier New" w:eastAsia="Times New Roman" w:hAnsi="Courier New" w:cs="Courier New"/>
          <w:b/>
          <w:sz w:val="24"/>
          <w:szCs w:val="24"/>
          <w:u w:val="single"/>
          <w:lang w:val="es-ES" w:eastAsia="es-AR"/>
        </w:rPr>
        <w:t>t.2</w:t>
      </w:r>
      <w:r w:rsidR="00D7523F">
        <w:rPr>
          <w:rFonts w:ascii="Courier New" w:eastAsia="Times New Roman" w:hAnsi="Courier New" w:cs="Courier New"/>
          <w:b/>
          <w:sz w:val="24"/>
          <w:szCs w:val="24"/>
          <w:u w:val="single"/>
          <w:lang w:val="es-ES" w:eastAsia="es-AR"/>
        </w:rPr>
        <w:t>º</w:t>
      </w:r>
      <w:r w:rsidR="00D7523F" w:rsidRPr="008D7D1D">
        <w:rPr>
          <w:rFonts w:ascii="Courier New" w:eastAsia="Times New Roman" w:hAnsi="Courier New" w:cs="Courier New"/>
          <w:b/>
          <w:sz w:val="24"/>
          <w:szCs w:val="24"/>
          <w:lang w:val="es-ES" w:eastAsia="es-AR"/>
        </w:rPr>
        <w:t>:</w:t>
      </w:r>
      <w:r w:rsidR="00D7523F">
        <w:rPr>
          <w:rFonts w:ascii="Courier New" w:eastAsia="Times New Roman" w:hAnsi="Courier New" w:cs="Courier New"/>
          <w:sz w:val="24"/>
          <w:szCs w:val="24"/>
          <w:lang w:val="es-ES" w:eastAsia="es-AR"/>
        </w:rPr>
        <w:t xml:space="preserve"> </w:t>
      </w:r>
      <w:r w:rsidR="003E6E87" w:rsidRPr="003E6E87">
        <w:rPr>
          <w:rFonts w:ascii="Courier New" w:hAnsi="Courier New" w:cs="Courier New"/>
          <w:b/>
          <w:sz w:val="24"/>
          <w:szCs w:val="24"/>
        </w:rPr>
        <w:t>LOS</w:t>
      </w:r>
      <w:r w:rsidR="00051D13" w:rsidRPr="003E6E87">
        <w:rPr>
          <w:rFonts w:ascii="Courier New" w:hAnsi="Courier New" w:cs="Courier New"/>
          <w:sz w:val="24"/>
          <w:szCs w:val="24"/>
        </w:rPr>
        <w:t xml:space="preserve"> contribuyentes y/o responsables que al 01 de Enero del 2020 no mantenían deuda con este Municipio, desde ahora denominados </w:t>
      </w:r>
      <w:r w:rsidR="00051D13" w:rsidRPr="003E6E87">
        <w:rPr>
          <w:rFonts w:ascii="Courier New" w:hAnsi="Courier New" w:cs="Courier New"/>
          <w:i/>
          <w:sz w:val="24"/>
          <w:szCs w:val="24"/>
        </w:rPr>
        <w:t>“Contribuyentes Cumplidores”</w:t>
      </w:r>
      <w:r w:rsidR="00051D13" w:rsidRPr="003E6E87">
        <w:rPr>
          <w:rFonts w:ascii="Courier New" w:hAnsi="Courier New" w:cs="Courier New"/>
          <w:sz w:val="24"/>
          <w:szCs w:val="24"/>
        </w:rPr>
        <w:t xml:space="preserve"> y los que mantenían deuda en sus Tasas Contribuciones y Multas firmes anterior al 01 de Enero del corriente año, desde ahora llamados “</w:t>
      </w:r>
      <w:r w:rsidR="00051D13" w:rsidRPr="003E6E87">
        <w:rPr>
          <w:rFonts w:ascii="Courier New" w:hAnsi="Courier New" w:cs="Courier New"/>
          <w:i/>
          <w:sz w:val="24"/>
          <w:szCs w:val="24"/>
        </w:rPr>
        <w:t xml:space="preserve">Contribuyentes No Cumplidores”, </w:t>
      </w:r>
      <w:r w:rsidR="00051D13" w:rsidRPr="003E6E87">
        <w:rPr>
          <w:rFonts w:ascii="Courier New" w:hAnsi="Courier New" w:cs="Courier New"/>
          <w:sz w:val="24"/>
          <w:szCs w:val="24"/>
        </w:rPr>
        <w:t xml:space="preserve"> podrán acceder a éste régimen excepcional de facilidades de pago, para la cancelación de la deuda de cualquiera de las Tasas enunciadas en el artículo 1° y en las condiciones</w:t>
      </w:r>
      <w:r w:rsidR="003E6E87" w:rsidRPr="003E6E87">
        <w:rPr>
          <w:rFonts w:ascii="Courier New" w:hAnsi="Courier New" w:cs="Courier New"/>
          <w:sz w:val="24"/>
          <w:szCs w:val="24"/>
        </w:rPr>
        <w:t xml:space="preserve"> establecidas en la presente Ordenanza.-</w:t>
      </w:r>
    </w:p>
    <w:p w14:paraId="070022A5" w14:textId="00770761" w:rsidR="00051D13" w:rsidRPr="003E6E87" w:rsidRDefault="00051D13" w:rsidP="00051D13">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3E6E87">
        <w:rPr>
          <w:rFonts w:ascii="Courier New" w:eastAsia="Times New Roman" w:hAnsi="Courier New" w:cs="Courier New"/>
          <w:b/>
          <w:sz w:val="24"/>
          <w:szCs w:val="24"/>
          <w:u w:val="single"/>
          <w:lang w:val="es-ES" w:eastAsia="es-AR"/>
        </w:rPr>
        <w:t>t.3</w:t>
      </w:r>
      <w:r>
        <w:rPr>
          <w:rFonts w:ascii="Courier New" w:eastAsia="Times New Roman" w:hAnsi="Courier New" w:cs="Courier New"/>
          <w:b/>
          <w:sz w:val="24"/>
          <w:szCs w:val="24"/>
          <w:u w:val="single"/>
          <w:lang w:val="es-ES" w:eastAsia="es-AR"/>
        </w:rPr>
        <w:t>º</w:t>
      </w:r>
      <w:r w:rsidRPr="003E6E87">
        <w:rPr>
          <w:rFonts w:ascii="Courier New" w:eastAsia="Times New Roman" w:hAnsi="Courier New" w:cs="Courier New"/>
          <w:b/>
          <w:sz w:val="24"/>
          <w:szCs w:val="24"/>
          <w:lang w:val="es-ES" w:eastAsia="es-AR"/>
        </w:rPr>
        <w:t>:</w:t>
      </w:r>
      <w:r w:rsidR="003E6E87" w:rsidRPr="003E6E87">
        <w:rPr>
          <w:b/>
        </w:rPr>
        <w:t xml:space="preserve"> </w:t>
      </w:r>
      <w:r w:rsidR="003E6E87" w:rsidRPr="003E6E87">
        <w:rPr>
          <w:rFonts w:ascii="Courier New" w:hAnsi="Courier New" w:cs="Courier New"/>
          <w:b/>
          <w:sz w:val="24"/>
          <w:szCs w:val="24"/>
        </w:rPr>
        <w:t>LA</w:t>
      </w:r>
      <w:r w:rsidR="003E6E87" w:rsidRPr="003E6E87">
        <w:rPr>
          <w:rFonts w:ascii="Courier New" w:hAnsi="Courier New" w:cs="Courier New"/>
          <w:sz w:val="24"/>
          <w:szCs w:val="24"/>
        </w:rPr>
        <w:t xml:space="preserve"> deuda a regularizar deberá incluir el capital adeudado con más los accesorios que correspondan, calculados a la fecha de emisión del plan de facilidades de pago. Para la Tasa por Servicio de Inspección General e Higiene, al momento de hacer el plan de pago deberán tener al día la presentación de las declaraciones juradas.-</w:t>
      </w:r>
    </w:p>
    <w:p w14:paraId="45651EE3" w14:textId="66D46FDD" w:rsidR="00051D13" w:rsidRPr="003E6E87" w:rsidRDefault="00051D13" w:rsidP="00051D13">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3E6E87">
        <w:rPr>
          <w:rFonts w:ascii="Courier New" w:eastAsia="Times New Roman" w:hAnsi="Courier New" w:cs="Courier New"/>
          <w:b/>
          <w:sz w:val="24"/>
          <w:szCs w:val="24"/>
          <w:u w:val="single"/>
          <w:lang w:val="es-ES" w:eastAsia="es-AR"/>
        </w:rPr>
        <w:t>t.4</w:t>
      </w:r>
      <w:r>
        <w:rPr>
          <w:rFonts w:ascii="Courier New" w:eastAsia="Times New Roman" w:hAnsi="Courier New" w:cs="Courier New"/>
          <w:b/>
          <w:sz w:val="24"/>
          <w:szCs w:val="24"/>
          <w:u w:val="single"/>
          <w:lang w:val="es-ES" w:eastAsia="es-AR"/>
        </w:rPr>
        <w:t>º</w:t>
      </w:r>
      <w:r w:rsidRPr="003E6E87">
        <w:rPr>
          <w:rFonts w:ascii="Courier New" w:eastAsia="Times New Roman" w:hAnsi="Courier New" w:cs="Courier New"/>
          <w:b/>
          <w:sz w:val="24"/>
          <w:szCs w:val="24"/>
          <w:lang w:val="es-ES" w:eastAsia="es-AR"/>
        </w:rPr>
        <w:t>:</w:t>
      </w:r>
      <w:r w:rsidRPr="003E6E87">
        <w:rPr>
          <w:rFonts w:ascii="Courier New" w:eastAsia="Times New Roman" w:hAnsi="Courier New" w:cs="Courier New"/>
          <w:sz w:val="24"/>
          <w:szCs w:val="24"/>
          <w:lang w:val="es-ES" w:eastAsia="es-AR"/>
        </w:rPr>
        <w:t xml:space="preserve"> </w:t>
      </w:r>
      <w:r w:rsidR="003E6E87" w:rsidRPr="003E6E87">
        <w:rPr>
          <w:rFonts w:ascii="Courier New" w:hAnsi="Courier New" w:cs="Courier New"/>
          <w:b/>
          <w:sz w:val="24"/>
          <w:szCs w:val="24"/>
        </w:rPr>
        <w:t>LA</w:t>
      </w:r>
      <w:r w:rsidR="003E6E87" w:rsidRPr="003E6E87">
        <w:rPr>
          <w:rFonts w:ascii="Courier New" w:hAnsi="Courier New" w:cs="Courier New"/>
          <w:sz w:val="24"/>
          <w:szCs w:val="24"/>
        </w:rPr>
        <w:t xml:space="preserve"> deuda determinada y sus facilidades podrán abonarse en las cajas municipales o en las entidades determinadas por el Departamento Ejecutivo Municipal.-</w:t>
      </w:r>
    </w:p>
    <w:p w14:paraId="680090F4" w14:textId="7F4A98D6" w:rsidR="00051D13" w:rsidRDefault="00051D13" w:rsidP="00051D13">
      <w:pPr>
        <w:spacing w:before="100" w:beforeAutospacing="1" w:after="100" w:afterAutospacing="1"/>
        <w:ind w:left="426" w:hanging="426"/>
        <w:jc w:val="both"/>
        <w:rPr>
          <w:rFonts w:ascii="Courier New" w:hAnsi="Courier New" w:cs="Courier New"/>
          <w:sz w:val="24"/>
          <w:szCs w:val="24"/>
        </w:rPr>
      </w:pPr>
      <w:r>
        <w:rPr>
          <w:rFonts w:ascii="Courier New" w:eastAsia="Times New Roman" w:hAnsi="Courier New" w:cs="Courier New"/>
          <w:b/>
          <w:sz w:val="24"/>
          <w:szCs w:val="24"/>
          <w:u w:val="single"/>
          <w:lang w:val="es-ES" w:eastAsia="es-AR"/>
        </w:rPr>
        <w:t>Ar</w:t>
      </w:r>
      <w:r w:rsidR="003E6E87">
        <w:rPr>
          <w:rFonts w:ascii="Courier New" w:eastAsia="Times New Roman" w:hAnsi="Courier New" w:cs="Courier New"/>
          <w:b/>
          <w:sz w:val="24"/>
          <w:szCs w:val="24"/>
          <w:u w:val="single"/>
          <w:lang w:val="es-ES" w:eastAsia="es-AR"/>
        </w:rPr>
        <w:t>t.5</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3E6E87" w:rsidRPr="003E6E87">
        <w:rPr>
          <w:rFonts w:ascii="Courier New" w:hAnsi="Courier New" w:cs="Courier New"/>
          <w:b/>
          <w:sz w:val="24"/>
          <w:szCs w:val="24"/>
        </w:rPr>
        <w:t>LOS</w:t>
      </w:r>
      <w:r w:rsidR="003E6E87" w:rsidRPr="003E6E87">
        <w:rPr>
          <w:rFonts w:ascii="Courier New" w:hAnsi="Courier New" w:cs="Courier New"/>
          <w:sz w:val="24"/>
          <w:szCs w:val="24"/>
        </w:rPr>
        <w:t xml:space="preserve"> Contribuyentes Cumplidores y los Contribuyentes No Cumplidores y/o responsables que regularicen sus obligaciones mediante el presente régimen, podrán optar por cancelar las mismas mediante un plan de facilidades de hasta la cantidad de cuotas que se dispone a continuación:</w:t>
      </w:r>
    </w:p>
    <w:p w14:paraId="19E70DAA" w14:textId="77777777" w:rsidR="003E6E87" w:rsidRDefault="003E6E87" w:rsidP="00051D13">
      <w:pPr>
        <w:spacing w:before="100" w:beforeAutospacing="1" w:after="100" w:afterAutospacing="1"/>
        <w:ind w:left="426" w:hanging="426"/>
        <w:jc w:val="both"/>
        <w:rPr>
          <w:rFonts w:ascii="Courier New" w:hAnsi="Courier New" w:cs="Courier New"/>
          <w:sz w:val="24"/>
          <w:szCs w:val="24"/>
        </w:rPr>
      </w:pPr>
    </w:p>
    <w:p w14:paraId="2DE5F499" w14:textId="77777777" w:rsidR="003E6E87" w:rsidRDefault="003E6E87" w:rsidP="003E6E87">
      <w:pPr>
        <w:pStyle w:val="Default"/>
        <w:numPr>
          <w:ilvl w:val="0"/>
          <w:numId w:val="25"/>
        </w:numPr>
        <w:spacing w:line="360" w:lineRule="auto"/>
        <w:jc w:val="both"/>
        <w:rPr>
          <w:rFonts w:ascii="Courier New" w:hAnsi="Courier New" w:cs="Courier New"/>
          <w:b/>
          <w:u w:val="single"/>
        </w:rPr>
      </w:pPr>
      <w:r w:rsidRPr="003E6E87">
        <w:rPr>
          <w:rFonts w:ascii="Courier New" w:hAnsi="Courier New" w:cs="Courier New"/>
          <w:b/>
          <w:u w:val="single"/>
        </w:rPr>
        <w:t>PARA CONTRIBUYENTES CUMPLIDORES</w:t>
      </w:r>
    </w:p>
    <w:p w14:paraId="24A60DEA" w14:textId="77777777" w:rsidR="003E6E87" w:rsidRPr="003E6E87" w:rsidRDefault="003E6E87" w:rsidP="003E6E87">
      <w:pPr>
        <w:pStyle w:val="Default"/>
        <w:spacing w:line="360" w:lineRule="auto"/>
        <w:ind w:left="720"/>
        <w:jc w:val="both"/>
        <w:rPr>
          <w:rFonts w:ascii="Courier New" w:hAnsi="Courier New" w:cs="Courier New"/>
          <w:b/>
          <w:u w:val="single"/>
        </w:rPr>
      </w:pPr>
    </w:p>
    <w:p w14:paraId="11708222" w14:textId="77777777" w:rsidR="003E6E87" w:rsidRDefault="003E6E87" w:rsidP="003E6E87">
      <w:pPr>
        <w:pStyle w:val="Default"/>
        <w:numPr>
          <w:ilvl w:val="0"/>
          <w:numId w:val="23"/>
        </w:numPr>
        <w:spacing w:line="360" w:lineRule="auto"/>
        <w:jc w:val="both"/>
        <w:rPr>
          <w:rFonts w:ascii="Courier New" w:hAnsi="Courier New" w:cs="Courier New"/>
        </w:rPr>
      </w:pPr>
      <w:r w:rsidRPr="003E6E87">
        <w:rPr>
          <w:rFonts w:ascii="Courier New" w:hAnsi="Courier New" w:cs="Courier New"/>
        </w:rPr>
        <w:t>De contado abonando el total de la deuda, con un descuento del CIEN POR CIENTO (100%) de los intereses resarcitorios.</w:t>
      </w:r>
    </w:p>
    <w:p w14:paraId="545D4474" w14:textId="77777777" w:rsidR="003E6E87" w:rsidRDefault="003E6E87" w:rsidP="003E6E87">
      <w:pPr>
        <w:pStyle w:val="Default"/>
        <w:spacing w:line="360" w:lineRule="auto"/>
        <w:jc w:val="both"/>
        <w:rPr>
          <w:rFonts w:ascii="Courier New" w:hAnsi="Courier New" w:cs="Courier New"/>
        </w:rPr>
      </w:pPr>
    </w:p>
    <w:p w14:paraId="1917FB99" w14:textId="77777777" w:rsidR="003E6E87" w:rsidRDefault="003E6E87" w:rsidP="003E6E87">
      <w:pPr>
        <w:pStyle w:val="Default"/>
        <w:spacing w:line="360" w:lineRule="auto"/>
        <w:jc w:val="both"/>
        <w:rPr>
          <w:rFonts w:ascii="Courier New" w:hAnsi="Courier New" w:cs="Courier New"/>
        </w:rPr>
      </w:pPr>
    </w:p>
    <w:p w14:paraId="39C39D9F" w14:textId="77777777" w:rsidR="003E6E87" w:rsidRDefault="003E6E87" w:rsidP="003E6E87">
      <w:pPr>
        <w:pStyle w:val="Default"/>
        <w:spacing w:line="360" w:lineRule="auto"/>
        <w:jc w:val="right"/>
        <w:rPr>
          <w:rFonts w:ascii="Courier New" w:hAnsi="Courier New" w:cs="Courier New"/>
        </w:rPr>
      </w:pPr>
      <w:r>
        <w:rPr>
          <w:rFonts w:ascii="Courier New" w:hAnsi="Courier New" w:cs="Courier New"/>
        </w:rPr>
        <w:t>...///</w:t>
      </w:r>
    </w:p>
    <w:p w14:paraId="69E566C6" w14:textId="78655C7F" w:rsidR="003E6E87" w:rsidRPr="003E6E87" w:rsidRDefault="003E6E87" w:rsidP="003E6E87">
      <w:pPr>
        <w:pStyle w:val="Default"/>
        <w:spacing w:line="360" w:lineRule="auto"/>
        <w:rPr>
          <w:rFonts w:ascii="Courier New" w:hAnsi="Courier New" w:cs="Courier New"/>
        </w:rPr>
      </w:pPr>
      <w:r>
        <w:rPr>
          <w:rFonts w:ascii="Courier New" w:hAnsi="Courier New" w:cs="Courier New"/>
        </w:rPr>
        <w:lastRenderedPageBreak/>
        <w:t>...///4.-</w:t>
      </w:r>
      <w:r w:rsidRPr="003E6E87">
        <w:rPr>
          <w:rFonts w:ascii="Courier New" w:hAnsi="Courier New" w:cs="Courier New"/>
        </w:rPr>
        <w:t xml:space="preserve"> </w:t>
      </w:r>
    </w:p>
    <w:p w14:paraId="20A4A7ED" w14:textId="77777777" w:rsidR="003E6E87" w:rsidRDefault="003E6E87" w:rsidP="003E6E87">
      <w:pPr>
        <w:pStyle w:val="Default"/>
        <w:numPr>
          <w:ilvl w:val="0"/>
          <w:numId w:val="23"/>
        </w:numPr>
        <w:spacing w:line="360" w:lineRule="auto"/>
        <w:jc w:val="both"/>
        <w:rPr>
          <w:rFonts w:ascii="Courier New" w:hAnsi="Courier New" w:cs="Courier New"/>
        </w:rPr>
      </w:pPr>
      <w:r w:rsidRPr="003E6E87">
        <w:rPr>
          <w:rFonts w:ascii="Courier New" w:hAnsi="Courier New" w:cs="Courier New"/>
        </w:rPr>
        <w:t xml:space="preserve">En un plan de pago de hasta SEIS CUOTAS (6) mensuales, iguales y consecutivas SIN INTERES DE FINANCIACION con un descuento del SETENTA POR CIENTO (70%) de los intereses resarcitorios. </w:t>
      </w:r>
    </w:p>
    <w:p w14:paraId="639A5D42" w14:textId="77777777" w:rsidR="003E6E87" w:rsidRPr="003E6E87" w:rsidRDefault="003E6E87" w:rsidP="003E6E87">
      <w:pPr>
        <w:pStyle w:val="Default"/>
        <w:spacing w:line="360" w:lineRule="auto"/>
        <w:ind w:left="720"/>
        <w:jc w:val="both"/>
        <w:rPr>
          <w:rFonts w:ascii="Courier New" w:hAnsi="Courier New" w:cs="Courier New"/>
        </w:rPr>
      </w:pPr>
    </w:p>
    <w:p w14:paraId="67CAFB73" w14:textId="77777777" w:rsidR="003E6E87" w:rsidRPr="003E6E87" w:rsidRDefault="003E6E87" w:rsidP="003E6E87">
      <w:pPr>
        <w:pStyle w:val="Default"/>
        <w:numPr>
          <w:ilvl w:val="0"/>
          <w:numId w:val="23"/>
        </w:numPr>
        <w:spacing w:line="360" w:lineRule="auto"/>
        <w:jc w:val="both"/>
        <w:rPr>
          <w:rFonts w:ascii="Courier New" w:hAnsi="Courier New" w:cs="Courier New"/>
        </w:rPr>
      </w:pPr>
      <w:r w:rsidRPr="003E6E87">
        <w:rPr>
          <w:rFonts w:ascii="Courier New" w:hAnsi="Courier New" w:cs="Courier New"/>
        </w:rPr>
        <w:t xml:space="preserve">En un plan de pago de hasta DOCE CUOTAS (12) mensuales, iguales y consecutivas SIN INTERES DE FINANCIACION con un descuento del CINCUENTA POR CIENTO (50%) de los intereses resarcitorios. </w:t>
      </w:r>
    </w:p>
    <w:p w14:paraId="711D4823" w14:textId="77777777" w:rsidR="003E6E87" w:rsidRDefault="003E6E87" w:rsidP="003E6E87">
      <w:pPr>
        <w:pStyle w:val="Default"/>
        <w:spacing w:line="360" w:lineRule="auto"/>
        <w:jc w:val="both"/>
      </w:pPr>
      <w:r>
        <w:t xml:space="preserve">       </w:t>
      </w:r>
    </w:p>
    <w:p w14:paraId="0B654CFF" w14:textId="77777777" w:rsidR="003E6E87" w:rsidRPr="004E6680" w:rsidRDefault="003E6E87" w:rsidP="003E6E87">
      <w:pPr>
        <w:pStyle w:val="Default"/>
        <w:spacing w:line="360" w:lineRule="auto"/>
        <w:ind w:left="426"/>
        <w:jc w:val="both"/>
        <w:rPr>
          <w:b/>
        </w:rPr>
      </w:pPr>
      <w:r w:rsidRPr="004E6680">
        <w:rPr>
          <w:b/>
        </w:rPr>
        <w:t>Contribuyente Cumplidor:</w:t>
      </w:r>
    </w:p>
    <w:tbl>
      <w:tblPr>
        <w:tblW w:w="7515" w:type="dxa"/>
        <w:jc w:val="center"/>
        <w:tblCellMar>
          <w:left w:w="70" w:type="dxa"/>
          <w:right w:w="70" w:type="dxa"/>
        </w:tblCellMar>
        <w:tblLook w:val="04A0" w:firstRow="1" w:lastRow="0" w:firstColumn="1" w:lastColumn="0" w:noHBand="0" w:noVBand="1"/>
      </w:tblPr>
      <w:tblGrid>
        <w:gridCol w:w="3220"/>
        <w:gridCol w:w="2097"/>
        <w:gridCol w:w="2198"/>
      </w:tblGrid>
      <w:tr w:rsidR="003E6E87" w:rsidRPr="007A03D8" w14:paraId="234F1C29" w14:textId="77777777" w:rsidTr="005A238A">
        <w:trPr>
          <w:trHeight w:val="900"/>
          <w:jc w:val="center"/>
        </w:trPr>
        <w:tc>
          <w:tcPr>
            <w:tcW w:w="3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4783DD" w14:textId="77777777" w:rsidR="003E6E87" w:rsidRPr="007A03D8" w:rsidRDefault="003E6E87" w:rsidP="005A238A">
            <w:pPr>
              <w:jc w:val="center"/>
              <w:rPr>
                <w:rFonts w:ascii="Calibri" w:hAnsi="Calibri"/>
                <w:b/>
                <w:bCs/>
                <w:color w:val="000000"/>
              </w:rPr>
            </w:pPr>
            <w:r w:rsidRPr="007A03D8">
              <w:rPr>
                <w:rFonts w:ascii="Calibri" w:hAnsi="Calibri"/>
                <w:b/>
                <w:bCs/>
                <w:color w:val="000000"/>
              </w:rPr>
              <w:t>CONDICIÓN DE PAGO</w:t>
            </w:r>
          </w:p>
        </w:tc>
        <w:tc>
          <w:tcPr>
            <w:tcW w:w="2097" w:type="dxa"/>
            <w:tcBorders>
              <w:top w:val="single" w:sz="4" w:space="0" w:color="auto"/>
              <w:left w:val="nil"/>
              <w:bottom w:val="single" w:sz="4" w:space="0" w:color="auto"/>
              <w:right w:val="single" w:sz="4" w:space="0" w:color="auto"/>
            </w:tcBorders>
            <w:shd w:val="clear" w:color="auto" w:fill="auto"/>
            <w:noWrap/>
            <w:vAlign w:val="center"/>
            <w:hideMark/>
          </w:tcPr>
          <w:p w14:paraId="7A9A9C15" w14:textId="77777777" w:rsidR="003E6E87" w:rsidRPr="007A03D8" w:rsidRDefault="003E6E87" w:rsidP="005A238A">
            <w:pPr>
              <w:jc w:val="center"/>
              <w:rPr>
                <w:rFonts w:ascii="Calibri" w:hAnsi="Calibri"/>
                <w:b/>
                <w:bCs/>
                <w:color w:val="000000"/>
              </w:rPr>
            </w:pPr>
            <w:r w:rsidRPr="00B802A2">
              <w:rPr>
                <w:rFonts w:ascii="Calibri" w:hAnsi="Calibri"/>
                <w:b/>
                <w:bCs/>
                <w:color w:val="000000"/>
              </w:rPr>
              <w:t>REDUCCIÓN DE INTERÉS RESARCITORIO</w:t>
            </w:r>
          </w:p>
        </w:tc>
        <w:tc>
          <w:tcPr>
            <w:tcW w:w="2198" w:type="dxa"/>
            <w:tcBorders>
              <w:top w:val="single" w:sz="4" w:space="0" w:color="auto"/>
              <w:left w:val="nil"/>
              <w:bottom w:val="single" w:sz="4" w:space="0" w:color="auto"/>
              <w:right w:val="single" w:sz="4" w:space="0" w:color="auto"/>
            </w:tcBorders>
            <w:shd w:val="clear" w:color="auto" w:fill="auto"/>
            <w:vAlign w:val="center"/>
            <w:hideMark/>
          </w:tcPr>
          <w:p w14:paraId="1862D9ED" w14:textId="77777777" w:rsidR="003E6E87" w:rsidRPr="007A03D8" w:rsidRDefault="003E6E87" w:rsidP="005A238A">
            <w:pPr>
              <w:jc w:val="center"/>
              <w:rPr>
                <w:rFonts w:ascii="Calibri" w:hAnsi="Calibri"/>
                <w:b/>
                <w:bCs/>
                <w:color w:val="000000"/>
              </w:rPr>
            </w:pPr>
            <w:r w:rsidRPr="007A03D8">
              <w:rPr>
                <w:rFonts w:ascii="Calibri" w:hAnsi="Calibri"/>
                <w:b/>
                <w:bCs/>
                <w:color w:val="000000"/>
              </w:rPr>
              <w:t>INTERÉS DE FINANCIACIÓN MENSUAL</w:t>
            </w:r>
          </w:p>
        </w:tc>
      </w:tr>
      <w:tr w:rsidR="003E6E87" w:rsidRPr="007A03D8" w14:paraId="487BB476" w14:textId="77777777" w:rsidTr="005A238A">
        <w:trPr>
          <w:trHeight w:val="300"/>
          <w:jc w:val="center"/>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2CF81A2D" w14:textId="77777777" w:rsidR="003E6E87" w:rsidRPr="007A03D8" w:rsidRDefault="003E6E87" w:rsidP="005A238A">
            <w:pPr>
              <w:rPr>
                <w:rFonts w:ascii="Calibri" w:hAnsi="Calibri"/>
                <w:color w:val="000000"/>
              </w:rPr>
            </w:pPr>
            <w:r w:rsidRPr="007A03D8">
              <w:rPr>
                <w:rFonts w:ascii="Calibri" w:hAnsi="Calibri"/>
                <w:color w:val="000000"/>
              </w:rPr>
              <w:t xml:space="preserve">TOTAL </w:t>
            </w:r>
            <w:r>
              <w:rPr>
                <w:rFonts w:ascii="Calibri" w:hAnsi="Calibri"/>
                <w:color w:val="000000"/>
              </w:rPr>
              <w:t xml:space="preserve">de la deuda abonando </w:t>
            </w:r>
            <w:r w:rsidRPr="007A03D8">
              <w:rPr>
                <w:rFonts w:ascii="Calibri" w:hAnsi="Calibri"/>
                <w:color w:val="000000"/>
              </w:rPr>
              <w:t>de Contado</w:t>
            </w:r>
          </w:p>
        </w:tc>
        <w:tc>
          <w:tcPr>
            <w:tcW w:w="2097" w:type="dxa"/>
            <w:tcBorders>
              <w:top w:val="nil"/>
              <w:left w:val="nil"/>
              <w:bottom w:val="single" w:sz="4" w:space="0" w:color="auto"/>
              <w:right w:val="single" w:sz="4" w:space="0" w:color="auto"/>
            </w:tcBorders>
            <w:shd w:val="clear" w:color="auto" w:fill="auto"/>
            <w:noWrap/>
            <w:vAlign w:val="bottom"/>
            <w:hideMark/>
          </w:tcPr>
          <w:p w14:paraId="4510FC8D" w14:textId="77777777" w:rsidR="003E6E87" w:rsidRPr="007A03D8" w:rsidRDefault="003E6E87" w:rsidP="005A238A">
            <w:pPr>
              <w:jc w:val="center"/>
              <w:rPr>
                <w:rFonts w:ascii="Calibri" w:hAnsi="Calibri"/>
                <w:color w:val="000000"/>
              </w:rPr>
            </w:pPr>
            <w:r w:rsidRPr="007A03D8">
              <w:rPr>
                <w:rFonts w:ascii="Calibri" w:hAnsi="Calibri"/>
                <w:color w:val="000000"/>
              </w:rPr>
              <w:t>100%</w:t>
            </w:r>
          </w:p>
        </w:tc>
        <w:tc>
          <w:tcPr>
            <w:tcW w:w="2198" w:type="dxa"/>
            <w:tcBorders>
              <w:top w:val="nil"/>
              <w:left w:val="nil"/>
              <w:bottom w:val="single" w:sz="4" w:space="0" w:color="auto"/>
              <w:right w:val="single" w:sz="4" w:space="0" w:color="auto"/>
            </w:tcBorders>
            <w:shd w:val="clear" w:color="auto" w:fill="auto"/>
            <w:noWrap/>
            <w:vAlign w:val="bottom"/>
            <w:hideMark/>
          </w:tcPr>
          <w:p w14:paraId="37B57CA6" w14:textId="77777777" w:rsidR="003E6E87" w:rsidRPr="007A03D8" w:rsidRDefault="003E6E87" w:rsidP="005A238A">
            <w:pPr>
              <w:jc w:val="center"/>
              <w:rPr>
                <w:rFonts w:ascii="Calibri" w:hAnsi="Calibri"/>
                <w:color w:val="000000"/>
              </w:rPr>
            </w:pPr>
            <w:r w:rsidRPr="007A03D8">
              <w:rPr>
                <w:rFonts w:ascii="Calibri" w:hAnsi="Calibri"/>
                <w:color w:val="000000"/>
              </w:rPr>
              <w:t>---</w:t>
            </w:r>
          </w:p>
        </w:tc>
      </w:tr>
      <w:tr w:rsidR="003E6E87" w:rsidRPr="007A03D8" w14:paraId="4CF36AD2" w14:textId="77777777" w:rsidTr="005A238A">
        <w:trPr>
          <w:trHeight w:val="300"/>
          <w:jc w:val="center"/>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4CC6E9A2" w14:textId="77777777" w:rsidR="003E6E87" w:rsidRPr="007A03D8" w:rsidRDefault="003E6E87" w:rsidP="005A238A">
            <w:pPr>
              <w:rPr>
                <w:rFonts w:ascii="Calibri" w:hAnsi="Calibri"/>
                <w:color w:val="000000"/>
              </w:rPr>
            </w:pPr>
            <w:r>
              <w:rPr>
                <w:rFonts w:ascii="Calibri" w:hAnsi="Calibri"/>
                <w:color w:val="000000"/>
              </w:rPr>
              <w:t>Plan de Pago</w:t>
            </w:r>
            <w:r w:rsidRPr="007A03D8">
              <w:rPr>
                <w:rFonts w:ascii="Calibri" w:hAnsi="Calibri"/>
                <w:color w:val="000000"/>
              </w:rPr>
              <w:t xml:space="preserve">  en 6 cuotas</w:t>
            </w:r>
          </w:p>
        </w:tc>
        <w:tc>
          <w:tcPr>
            <w:tcW w:w="2097" w:type="dxa"/>
            <w:tcBorders>
              <w:top w:val="nil"/>
              <w:left w:val="nil"/>
              <w:bottom w:val="single" w:sz="4" w:space="0" w:color="auto"/>
              <w:right w:val="single" w:sz="4" w:space="0" w:color="auto"/>
            </w:tcBorders>
            <w:shd w:val="clear" w:color="auto" w:fill="auto"/>
            <w:noWrap/>
            <w:vAlign w:val="bottom"/>
            <w:hideMark/>
          </w:tcPr>
          <w:p w14:paraId="05FDD2BB" w14:textId="77777777" w:rsidR="003E6E87" w:rsidRPr="007A03D8" w:rsidRDefault="003E6E87" w:rsidP="005A238A">
            <w:pPr>
              <w:jc w:val="center"/>
              <w:rPr>
                <w:rFonts w:ascii="Calibri" w:hAnsi="Calibri"/>
                <w:color w:val="000000"/>
              </w:rPr>
            </w:pPr>
            <w:r w:rsidRPr="007A03D8">
              <w:rPr>
                <w:rFonts w:ascii="Calibri" w:hAnsi="Calibri"/>
                <w:color w:val="000000"/>
              </w:rPr>
              <w:t>70%</w:t>
            </w:r>
          </w:p>
        </w:tc>
        <w:tc>
          <w:tcPr>
            <w:tcW w:w="2198" w:type="dxa"/>
            <w:tcBorders>
              <w:top w:val="nil"/>
              <w:left w:val="nil"/>
              <w:bottom w:val="single" w:sz="4" w:space="0" w:color="auto"/>
              <w:right w:val="single" w:sz="4" w:space="0" w:color="auto"/>
            </w:tcBorders>
            <w:shd w:val="clear" w:color="auto" w:fill="auto"/>
            <w:noWrap/>
            <w:vAlign w:val="bottom"/>
            <w:hideMark/>
          </w:tcPr>
          <w:p w14:paraId="758A1278" w14:textId="77777777" w:rsidR="003E6E87" w:rsidRPr="007A03D8" w:rsidRDefault="003E6E87" w:rsidP="005A238A">
            <w:pPr>
              <w:jc w:val="center"/>
              <w:rPr>
                <w:rFonts w:ascii="Calibri" w:hAnsi="Calibri"/>
                <w:color w:val="000000"/>
              </w:rPr>
            </w:pPr>
            <w:r w:rsidRPr="007A03D8">
              <w:rPr>
                <w:rFonts w:ascii="Calibri" w:hAnsi="Calibri"/>
                <w:color w:val="000000"/>
              </w:rPr>
              <w:t>---</w:t>
            </w:r>
          </w:p>
        </w:tc>
      </w:tr>
      <w:tr w:rsidR="003E6E87" w:rsidRPr="007A03D8" w14:paraId="5E97119C" w14:textId="77777777" w:rsidTr="005A238A">
        <w:trPr>
          <w:trHeight w:val="300"/>
          <w:jc w:val="center"/>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3155E36A" w14:textId="77777777" w:rsidR="003E6E87" w:rsidRPr="007A03D8" w:rsidRDefault="003E6E87" w:rsidP="005A238A">
            <w:pPr>
              <w:rPr>
                <w:rFonts w:ascii="Calibri" w:hAnsi="Calibri"/>
                <w:color w:val="000000"/>
              </w:rPr>
            </w:pPr>
            <w:r w:rsidRPr="007A03D8">
              <w:rPr>
                <w:rFonts w:ascii="Calibri" w:hAnsi="Calibri"/>
                <w:color w:val="000000"/>
              </w:rPr>
              <w:t>Plan de</w:t>
            </w:r>
            <w:r>
              <w:rPr>
                <w:rFonts w:ascii="Calibri" w:hAnsi="Calibri"/>
                <w:color w:val="000000"/>
              </w:rPr>
              <w:t xml:space="preserve"> Pago</w:t>
            </w:r>
            <w:r w:rsidRPr="007A03D8">
              <w:rPr>
                <w:rFonts w:ascii="Calibri" w:hAnsi="Calibri"/>
                <w:color w:val="000000"/>
              </w:rPr>
              <w:t xml:space="preserve">  en 12 cuotas</w:t>
            </w:r>
          </w:p>
        </w:tc>
        <w:tc>
          <w:tcPr>
            <w:tcW w:w="2097" w:type="dxa"/>
            <w:tcBorders>
              <w:top w:val="nil"/>
              <w:left w:val="nil"/>
              <w:bottom w:val="single" w:sz="4" w:space="0" w:color="auto"/>
              <w:right w:val="single" w:sz="4" w:space="0" w:color="auto"/>
            </w:tcBorders>
            <w:shd w:val="clear" w:color="auto" w:fill="auto"/>
            <w:noWrap/>
            <w:vAlign w:val="bottom"/>
            <w:hideMark/>
          </w:tcPr>
          <w:p w14:paraId="47022D47" w14:textId="77777777" w:rsidR="003E6E87" w:rsidRPr="007A03D8" w:rsidRDefault="003E6E87" w:rsidP="005A238A">
            <w:pPr>
              <w:jc w:val="center"/>
              <w:rPr>
                <w:rFonts w:ascii="Calibri" w:hAnsi="Calibri"/>
                <w:color w:val="000000"/>
              </w:rPr>
            </w:pPr>
            <w:r w:rsidRPr="007A03D8">
              <w:rPr>
                <w:rFonts w:ascii="Calibri" w:hAnsi="Calibri"/>
                <w:color w:val="000000"/>
              </w:rPr>
              <w:t>50%</w:t>
            </w:r>
          </w:p>
        </w:tc>
        <w:tc>
          <w:tcPr>
            <w:tcW w:w="2198" w:type="dxa"/>
            <w:tcBorders>
              <w:top w:val="nil"/>
              <w:left w:val="nil"/>
              <w:bottom w:val="single" w:sz="4" w:space="0" w:color="auto"/>
              <w:right w:val="single" w:sz="4" w:space="0" w:color="auto"/>
            </w:tcBorders>
            <w:shd w:val="clear" w:color="auto" w:fill="auto"/>
            <w:noWrap/>
            <w:vAlign w:val="bottom"/>
            <w:hideMark/>
          </w:tcPr>
          <w:p w14:paraId="398FD97B" w14:textId="77777777" w:rsidR="003E6E87" w:rsidRPr="007A03D8" w:rsidRDefault="003E6E87" w:rsidP="005A238A">
            <w:pPr>
              <w:jc w:val="center"/>
              <w:rPr>
                <w:rFonts w:ascii="Calibri" w:hAnsi="Calibri"/>
                <w:color w:val="000000"/>
              </w:rPr>
            </w:pPr>
            <w:r w:rsidRPr="007A03D8">
              <w:rPr>
                <w:rFonts w:ascii="Calibri" w:hAnsi="Calibri"/>
                <w:color w:val="000000"/>
              </w:rPr>
              <w:t>---</w:t>
            </w:r>
          </w:p>
        </w:tc>
      </w:tr>
    </w:tbl>
    <w:p w14:paraId="648B63EA" w14:textId="77777777" w:rsidR="003E6E87" w:rsidRDefault="003E6E87" w:rsidP="003E6E87">
      <w:pPr>
        <w:pStyle w:val="Default"/>
        <w:spacing w:line="360" w:lineRule="auto"/>
        <w:jc w:val="both"/>
      </w:pPr>
      <w:r>
        <w:t xml:space="preserve"> </w:t>
      </w:r>
    </w:p>
    <w:p w14:paraId="5284E478" w14:textId="77777777" w:rsidR="003E6E87" w:rsidRPr="003E6E87" w:rsidRDefault="003E6E87" w:rsidP="003E6E87">
      <w:pPr>
        <w:pStyle w:val="Default"/>
        <w:numPr>
          <w:ilvl w:val="0"/>
          <w:numId w:val="25"/>
        </w:numPr>
        <w:spacing w:line="360" w:lineRule="auto"/>
        <w:jc w:val="both"/>
        <w:rPr>
          <w:rFonts w:ascii="Courier New" w:hAnsi="Courier New" w:cs="Courier New"/>
          <w:b/>
        </w:rPr>
      </w:pPr>
      <w:r w:rsidRPr="003E6E87">
        <w:rPr>
          <w:rFonts w:ascii="Courier New" w:hAnsi="Courier New" w:cs="Courier New"/>
          <w:b/>
          <w:u w:val="single"/>
        </w:rPr>
        <w:t>PARA CONTRIBUYENTES NO CUMPLIDORES</w:t>
      </w:r>
    </w:p>
    <w:p w14:paraId="4F3DAEFA" w14:textId="77777777" w:rsidR="003E6E87" w:rsidRDefault="003E6E87" w:rsidP="003E6E87">
      <w:pPr>
        <w:pStyle w:val="Default"/>
        <w:numPr>
          <w:ilvl w:val="0"/>
          <w:numId w:val="24"/>
        </w:numPr>
        <w:spacing w:line="360" w:lineRule="auto"/>
        <w:jc w:val="both"/>
        <w:rPr>
          <w:rFonts w:ascii="Courier New" w:hAnsi="Courier New" w:cs="Courier New"/>
        </w:rPr>
      </w:pPr>
      <w:r w:rsidRPr="003E6E87">
        <w:rPr>
          <w:rFonts w:ascii="Courier New" w:hAnsi="Courier New" w:cs="Courier New"/>
        </w:rPr>
        <w:t xml:space="preserve">De contado abonando el total de la deuda, con un descuento del OCHENTA POR CIENTO (80%) de los intereses resarcitorios. </w:t>
      </w:r>
    </w:p>
    <w:p w14:paraId="1CD0FECF" w14:textId="77777777" w:rsidR="003E6E87" w:rsidRPr="003E6E87" w:rsidRDefault="003E6E87" w:rsidP="003E6E87">
      <w:pPr>
        <w:pStyle w:val="Default"/>
        <w:spacing w:line="360" w:lineRule="auto"/>
        <w:ind w:left="720"/>
        <w:jc w:val="both"/>
        <w:rPr>
          <w:rFonts w:ascii="Courier New" w:hAnsi="Courier New" w:cs="Courier New"/>
        </w:rPr>
      </w:pPr>
    </w:p>
    <w:p w14:paraId="0C6E8F6E" w14:textId="47C84DC5" w:rsidR="003E6E87" w:rsidRDefault="003E6E87" w:rsidP="003E6E87">
      <w:pPr>
        <w:pStyle w:val="Default"/>
        <w:numPr>
          <w:ilvl w:val="0"/>
          <w:numId w:val="23"/>
        </w:numPr>
        <w:spacing w:line="360" w:lineRule="auto"/>
        <w:jc w:val="both"/>
        <w:rPr>
          <w:rFonts w:ascii="Courier New" w:hAnsi="Courier New" w:cs="Courier New"/>
        </w:rPr>
      </w:pPr>
      <w:r w:rsidRPr="003E6E87">
        <w:rPr>
          <w:rFonts w:ascii="Courier New" w:hAnsi="Courier New" w:cs="Courier New"/>
        </w:rPr>
        <w:t>En un plan de pago de hasta TRES CUOTAS (3) mensuales, iguales y consecutivas SIN INTERES DE FINANCIAC</w:t>
      </w:r>
      <w:r w:rsidR="001F0D14">
        <w:rPr>
          <w:rFonts w:ascii="Courier New" w:hAnsi="Courier New" w:cs="Courier New"/>
        </w:rPr>
        <w:t xml:space="preserve">ION con un descuento del </w:t>
      </w:r>
      <w:bookmarkStart w:id="0" w:name="_GoBack"/>
      <w:r w:rsidR="001F0D14">
        <w:rPr>
          <w:rFonts w:ascii="Courier New" w:hAnsi="Courier New" w:cs="Courier New"/>
        </w:rPr>
        <w:t>SESENTA</w:t>
      </w:r>
      <w:bookmarkEnd w:id="0"/>
      <w:r w:rsidR="001F0D14" w:rsidRPr="003E6E87">
        <w:rPr>
          <w:rFonts w:ascii="Courier New" w:hAnsi="Courier New" w:cs="Courier New"/>
        </w:rPr>
        <w:t xml:space="preserve"> </w:t>
      </w:r>
      <w:r w:rsidRPr="003E6E87">
        <w:rPr>
          <w:rFonts w:ascii="Courier New" w:hAnsi="Courier New" w:cs="Courier New"/>
        </w:rPr>
        <w:t xml:space="preserve">Y CINCO POR CIENTO (65%) de los intereses resarcitorios. </w:t>
      </w:r>
    </w:p>
    <w:p w14:paraId="44442E97" w14:textId="3719FA6B" w:rsidR="003E6E87" w:rsidRDefault="003E6E87" w:rsidP="003E6E87">
      <w:pPr>
        <w:pStyle w:val="Default"/>
        <w:spacing w:line="360" w:lineRule="auto"/>
        <w:jc w:val="right"/>
        <w:rPr>
          <w:rFonts w:ascii="Courier New" w:hAnsi="Courier New" w:cs="Courier New"/>
        </w:rPr>
      </w:pPr>
      <w:r>
        <w:rPr>
          <w:rFonts w:ascii="Courier New" w:hAnsi="Courier New" w:cs="Courier New"/>
        </w:rPr>
        <w:t>...///</w:t>
      </w:r>
    </w:p>
    <w:p w14:paraId="7AA89F5A" w14:textId="29A0FA89" w:rsidR="003E6E87" w:rsidRPr="003E6E87" w:rsidRDefault="003E6E87" w:rsidP="003E6E87">
      <w:pPr>
        <w:pStyle w:val="Default"/>
        <w:spacing w:line="360" w:lineRule="auto"/>
        <w:rPr>
          <w:rFonts w:ascii="Courier New" w:hAnsi="Courier New" w:cs="Courier New"/>
        </w:rPr>
      </w:pPr>
      <w:r>
        <w:rPr>
          <w:rFonts w:ascii="Courier New" w:hAnsi="Courier New" w:cs="Courier New"/>
        </w:rPr>
        <w:lastRenderedPageBreak/>
        <w:t>...///5.-</w:t>
      </w:r>
    </w:p>
    <w:p w14:paraId="088123F0" w14:textId="77777777" w:rsidR="003E6E87" w:rsidRDefault="003E6E87" w:rsidP="003E6E87">
      <w:pPr>
        <w:pStyle w:val="Default"/>
        <w:numPr>
          <w:ilvl w:val="0"/>
          <w:numId w:val="23"/>
        </w:numPr>
        <w:spacing w:line="360" w:lineRule="auto"/>
        <w:jc w:val="both"/>
        <w:rPr>
          <w:rFonts w:ascii="Courier New" w:hAnsi="Courier New" w:cs="Courier New"/>
        </w:rPr>
      </w:pPr>
      <w:r w:rsidRPr="003E6E87">
        <w:rPr>
          <w:rFonts w:ascii="Courier New" w:hAnsi="Courier New" w:cs="Courier New"/>
        </w:rPr>
        <w:t xml:space="preserve">En un plan de pago de hasta SEIES CUOTAS (6) mensuales, iguales y consecutivas SIN INTERES DE FINANCIACION con un descuento del CINCUENTA POR CIENTO (50%) de los intereses resarcitorios. </w:t>
      </w:r>
    </w:p>
    <w:p w14:paraId="1FB818C9" w14:textId="77777777" w:rsidR="003E6E87" w:rsidRPr="003E6E87" w:rsidRDefault="003E6E87" w:rsidP="003E6E87">
      <w:pPr>
        <w:pStyle w:val="Default"/>
        <w:spacing w:line="360" w:lineRule="auto"/>
        <w:ind w:left="720"/>
        <w:jc w:val="both"/>
        <w:rPr>
          <w:rFonts w:ascii="Courier New" w:hAnsi="Courier New" w:cs="Courier New"/>
        </w:rPr>
      </w:pPr>
    </w:p>
    <w:p w14:paraId="5D4C71C5" w14:textId="77777777" w:rsidR="003E6E87" w:rsidRDefault="003E6E87" w:rsidP="003E6E87">
      <w:pPr>
        <w:pStyle w:val="Default"/>
        <w:numPr>
          <w:ilvl w:val="0"/>
          <w:numId w:val="23"/>
        </w:numPr>
        <w:spacing w:line="360" w:lineRule="auto"/>
        <w:jc w:val="both"/>
        <w:rPr>
          <w:rFonts w:ascii="Courier New" w:hAnsi="Courier New" w:cs="Courier New"/>
        </w:rPr>
      </w:pPr>
      <w:r w:rsidRPr="003E6E87">
        <w:rPr>
          <w:rFonts w:ascii="Courier New" w:hAnsi="Courier New" w:cs="Courier New"/>
        </w:rPr>
        <w:t xml:space="preserve">En un plan de pago de hasta DOCE CUOTAS (12) mensuales, iguales y consecutivas SIN INTERES DE FINANCIACION con un descuento del TREINTA POR CIENTO (30%) de los intereses resarcitorios. </w:t>
      </w:r>
    </w:p>
    <w:p w14:paraId="5827C0E4" w14:textId="77777777" w:rsidR="003E6E87" w:rsidRDefault="003E6E87" w:rsidP="003E6E87">
      <w:pPr>
        <w:pStyle w:val="Prrafodelista"/>
        <w:rPr>
          <w:rFonts w:ascii="Courier New" w:hAnsi="Courier New" w:cs="Courier New"/>
        </w:rPr>
      </w:pPr>
    </w:p>
    <w:p w14:paraId="24AE921A" w14:textId="77777777" w:rsidR="003E6E87" w:rsidRPr="003E6E87" w:rsidRDefault="003E6E87" w:rsidP="003E6E87">
      <w:pPr>
        <w:pStyle w:val="Default"/>
        <w:spacing w:line="360" w:lineRule="auto"/>
        <w:ind w:left="720"/>
        <w:jc w:val="both"/>
        <w:rPr>
          <w:rFonts w:ascii="Courier New" w:hAnsi="Courier New" w:cs="Courier New"/>
        </w:rPr>
      </w:pPr>
    </w:p>
    <w:p w14:paraId="58B58CA0" w14:textId="77777777" w:rsidR="003E6E87" w:rsidRDefault="003E6E87" w:rsidP="003E6E87">
      <w:pPr>
        <w:pStyle w:val="Default"/>
        <w:numPr>
          <w:ilvl w:val="0"/>
          <w:numId w:val="23"/>
        </w:numPr>
        <w:spacing w:line="360" w:lineRule="auto"/>
        <w:jc w:val="both"/>
        <w:rPr>
          <w:rFonts w:ascii="Courier New" w:hAnsi="Courier New" w:cs="Courier New"/>
        </w:rPr>
      </w:pPr>
      <w:r w:rsidRPr="003E6E87">
        <w:rPr>
          <w:rFonts w:ascii="Courier New" w:hAnsi="Courier New" w:cs="Courier New"/>
        </w:rPr>
        <w:t>En un plan de pago de hasta VEINTICUATRO CUOTAS (24) mensuales, iguales y consecutivas con una TASA DE FINANCIACION MENSUAL DIRECTA del 1,25% y SIN DESCUENTO sobre los intereses resarcitorios.</w:t>
      </w:r>
    </w:p>
    <w:p w14:paraId="081FD5AE" w14:textId="77777777" w:rsidR="003E6E87" w:rsidRPr="003E6E87" w:rsidRDefault="003E6E87" w:rsidP="003E6E87">
      <w:pPr>
        <w:pStyle w:val="Default"/>
        <w:spacing w:line="360" w:lineRule="auto"/>
        <w:ind w:left="720"/>
        <w:jc w:val="both"/>
        <w:rPr>
          <w:rFonts w:ascii="Courier New" w:hAnsi="Courier New" w:cs="Courier New"/>
        </w:rPr>
      </w:pPr>
    </w:p>
    <w:p w14:paraId="47E0ABD8" w14:textId="77777777" w:rsidR="003E6E87" w:rsidRDefault="003E6E87" w:rsidP="003E6E87">
      <w:pPr>
        <w:pStyle w:val="Default"/>
        <w:spacing w:line="360" w:lineRule="auto"/>
        <w:jc w:val="both"/>
      </w:pPr>
      <w:r w:rsidRPr="004E6680">
        <w:rPr>
          <w:b/>
        </w:rPr>
        <w:t xml:space="preserve">        Contribuyente No Cumplidor</w:t>
      </w:r>
      <w:r>
        <w:t>:</w:t>
      </w:r>
    </w:p>
    <w:tbl>
      <w:tblPr>
        <w:tblW w:w="7373" w:type="dxa"/>
        <w:jc w:val="center"/>
        <w:tblCellMar>
          <w:left w:w="70" w:type="dxa"/>
          <w:right w:w="70" w:type="dxa"/>
        </w:tblCellMar>
        <w:tblLook w:val="04A0" w:firstRow="1" w:lastRow="0" w:firstColumn="1" w:lastColumn="0" w:noHBand="0" w:noVBand="1"/>
      </w:tblPr>
      <w:tblGrid>
        <w:gridCol w:w="3220"/>
        <w:gridCol w:w="1885"/>
        <w:gridCol w:w="2268"/>
      </w:tblGrid>
      <w:tr w:rsidR="003E6E87" w:rsidRPr="004303F8" w14:paraId="6B62130E" w14:textId="77777777" w:rsidTr="005A238A">
        <w:trPr>
          <w:trHeight w:val="900"/>
          <w:jc w:val="center"/>
        </w:trPr>
        <w:tc>
          <w:tcPr>
            <w:tcW w:w="3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2D4F85" w14:textId="77777777" w:rsidR="003E6E87" w:rsidRPr="004303F8" w:rsidRDefault="003E6E87" w:rsidP="005A238A">
            <w:pPr>
              <w:jc w:val="center"/>
              <w:rPr>
                <w:rFonts w:ascii="Calibri" w:hAnsi="Calibri"/>
                <w:b/>
                <w:bCs/>
                <w:color w:val="000000"/>
              </w:rPr>
            </w:pPr>
            <w:r w:rsidRPr="004303F8">
              <w:rPr>
                <w:rFonts w:ascii="Calibri" w:hAnsi="Calibri"/>
                <w:b/>
                <w:bCs/>
                <w:color w:val="000000"/>
              </w:rPr>
              <w:t>CONDICIÓN DE PAGO</w:t>
            </w:r>
          </w:p>
        </w:tc>
        <w:tc>
          <w:tcPr>
            <w:tcW w:w="1885" w:type="dxa"/>
            <w:tcBorders>
              <w:top w:val="single" w:sz="4" w:space="0" w:color="auto"/>
              <w:left w:val="nil"/>
              <w:bottom w:val="single" w:sz="4" w:space="0" w:color="auto"/>
              <w:right w:val="single" w:sz="4" w:space="0" w:color="auto"/>
            </w:tcBorders>
            <w:shd w:val="clear" w:color="auto" w:fill="auto"/>
            <w:noWrap/>
            <w:vAlign w:val="center"/>
            <w:hideMark/>
          </w:tcPr>
          <w:p w14:paraId="125050D3" w14:textId="77777777" w:rsidR="003E6E87" w:rsidRPr="004303F8" w:rsidRDefault="003E6E87" w:rsidP="005A238A">
            <w:pPr>
              <w:jc w:val="center"/>
              <w:rPr>
                <w:rFonts w:ascii="Calibri" w:hAnsi="Calibri"/>
                <w:b/>
                <w:bCs/>
                <w:color w:val="000000"/>
              </w:rPr>
            </w:pPr>
            <w:r w:rsidRPr="00B802A2">
              <w:rPr>
                <w:rFonts w:ascii="Calibri" w:hAnsi="Calibri"/>
                <w:b/>
                <w:bCs/>
                <w:color w:val="000000"/>
              </w:rPr>
              <w:t>REDUCCIÓN DE INTERÉS RESARCITORIO</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2E396846" w14:textId="77777777" w:rsidR="003E6E87" w:rsidRPr="004303F8" w:rsidRDefault="003E6E87" w:rsidP="005A238A">
            <w:pPr>
              <w:jc w:val="center"/>
              <w:rPr>
                <w:rFonts w:ascii="Calibri" w:hAnsi="Calibri"/>
                <w:b/>
                <w:bCs/>
                <w:color w:val="000000"/>
              </w:rPr>
            </w:pPr>
            <w:r w:rsidRPr="004303F8">
              <w:rPr>
                <w:rFonts w:ascii="Calibri" w:hAnsi="Calibri"/>
                <w:b/>
                <w:bCs/>
                <w:color w:val="000000"/>
              </w:rPr>
              <w:t>INTERÉS DE FINANCIACIÓN MENSUAL</w:t>
            </w:r>
          </w:p>
        </w:tc>
      </w:tr>
      <w:tr w:rsidR="003E6E87" w:rsidRPr="004303F8" w14:paraId="7F01E1C5" w14:textId="77777777" w:rsidTr="005A238A">
        <w:trPr>
          <w:trHeight w:val="300"/>
          <w:jc w:val="center"/>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2C81E0D2" w14:textId="77777777" w:rsidR="003E6E87" w:rsidRPr="004303F8" w:rsidRDefault="003E6E87" w:rsidP="005A238A">
            <w:pPr>
              <w:rPr>
                <w:rFonts w:ascii="Calibri" w:hAnsi="Calibri"/>
                <w:color w:val="000000"/>
              </w:rPr>
            </w:pPr>
            <w:r w:rsidRPr="004303F8">
              <w:rPr>
                <w:rFonts w:ascii="Calibri" w:hAnsi="Calibri"/>
                <w:color w:val="000000"/>
              </w:rPr>
              <w:t>TOTAL de</w:t>
            </w:r>
            <w:r>
              <w:rPr>
                <w:rFonts w:ascii="Calibri" w:hAnsi="Calibri"/>
                <w:color w:val="000000"/>
              </w:rPr>
              <w:t xml:space="preserve"> la deuda abonando de</w:t>
            </w:r>
            <w:r w:rsidRPr="004303F8">
              <w:rPr>
                <w:rFonts w:ascii="Calibri" w:hAnsi="Calibri"/>
                <w:color w:val="000000"/>
              </w:rPr>
              <w:t xml:space="preserve"> Contado</w:t>
            </w:r>
          </w:p>
        </w:tc>
        <w:tc>
          <w:tcPr>
            <w:tcW w:w="1885" w:type="dxa"/>
            <w:tcBorders>
              <w:top w:val="nil"/>
              <w:left w:val="nil"/>
              <w:bottom w:val="single" w:sz="4" w:space="0" w:color="auto"/>
              <w:right w:val="single" w:sz="4" w:space="0" w:color="auto"/>
            </w:tcBorders>
            <w:shd w:val="clear" w:color="auto" w:fill="auto"/>
            <w:noWrap/>
            <w:vAlign w:val="bottom"/>
            <w:hideMark/>
          </w:tcPr>
          <w:p w14:paraId="0D9A9EF3" w14:textId="77777777" w:rsidR="003E6E87" w:rsidRPr="004303F8" w:rsidRDefault="003E6E87" w:rsidP="005A238A">
            <w:pPr>
              <w:jc w:val="center"/>
              <w:rPr>
                <w:rFonts w:ascii="Calibri" w:hAnsi="Calibri"/>
                <w:color w:val="000000"/>
              </w:rPr>
            </w:pPr>
            <w:r w:rsidRPr="004303F8">
              <w:rPr>
                <w:rFonts w:ascii="Calibri" w:hAnsi="Calibri"/>
                <w:color w:val="000000"/>
              </w:rPr>
              <w:t>80%</w:t>
            </w:r>
          </w:p>
        </w:tc>
        <w:tc>
          <w:tcPr>
            <w:tcW w:w="2268" w:type="dxa"/>
            <w:tcBorders>
              <w:top w:val="nil"/>
              <w:left w:val="nil"/>
              <w:bottom w:val="single" w:sz="4" w:space="0" w:color="auto"/>
              <w:right w:val="single" w:sz="4" w:space="0" w:color="auto"/>
            </w:tcBorders>
            <w:shd w:val="clear" w:color="auto" w:fill="auto"/>
            <w:noWrap/>
            <w:vAlign w:val="bottom"/>
            <w:hideMark/>
          </w:tcPr>
          <w:p w14:paraId="7FD08EC4" w14:textId="77777777" w:rsidR="003E6E87" w:rsidRPr="004303F8" w:rsidRDefault="003E6E87" w:rsidP="005A238A">
            <w:pPr>
              <w:jc w:val="center"/>
              <w:rPr>
                <w:rFonts w:ascii="Calibri" w:hAnsi="Calibri"/>
                <w:color w:val="000000"/>
              </w:rPr>
            </w:pPr>
            <w:r w:rsidRPr="004303F8">
              <w:rPr>
                <w:rFonts w:ascii="Calibri" w:hAnsi="Calibri"/>
                <w:color w:val="000000"/>
              </w:rPr>
              <w:t>---</w:t>
            </w:r>
          </w:p>
        </w:tc>
      </w:tr>
      <w:tr w:rsidR="003E6E87" w:rsidRPr="004303F8" w14:paraId="64A0D005" w14:textId="77777777" w:rsidTr="005A238A">
        <w:trPr>
          <w:trHeight w:val="300"/>
          <w:jc w:val="center"/>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063F4A6A" w14:textId="77777777" w:rsidR="003E6E87" w:rsidRPr="004303F8" w:rsidRDefault="003E6E87" w:rsidP="005A238A">
            <w:pPr>
              <w:rPr>
                <w:rFonts w:ascii="Calibri" w:hAnsi="Calibri"/>
                <w:color w:val="000000"/>
              </w:rPr>
            </w:pPr>
            <w:r>
              <w:rPr>
                <w:rFonts w:ascii="Calibri" w:hAnsi="Calibri"/>
                <w:color w:val="000000"/>
              </w:rPr>
              <w:t>Plan de Pago</w:t>
            </w:r>
            <w:r w:rsidRPr="004303F8">
              <w:rPr>
                <w:rFonts w:ascii="Calibri" w:hAnsi="Calibri"/>
                <w:color w:val="000000"/>
              </w:rPr>
              <w:t xml:space="preserve"> en 3 cuotas</w:t>
            </w:r>
          </w:p>
        </w:tc>
        <w:tc>
          <w:tcPr>
            <w:tcW w:w="1885" w:type="dxa"/>
            <w:tcBorders>
              <w:top w:val="nil"/>
              <w:left w:val="nil"/>
              <w:bottom w:val="single" w:sz="4" w:space="0" w:color="auto"/>
              <w:right w:val="single" w:sz="4" w:space="0" w:color="auto"/>
            </w:tcBorders>
            <w:shd w:val="clear" w:color="auto" w:fill="auto"/>
            <w:noWrap/>
            <w:vAlign w:val="bottom"/>
            <w:hideMark/>
          </w:tcPr>
          <w:p w14:paraId="4516841F" w14:textId="77777777" w:rsidR="003E6E87" w:rsidRPr="004303F8" w:rsidRDefault="003E6E87" w:rsidP="005A238A">
            <w:pPr>
              <w:jc w:val="center"/>
              <w:rPr>
                <w:rFonts w:ascii="Calibri" w:hAnsi="Calibri"/>
                <w:color w:val="000000"/>
              </w:rPr>
            </w:pPr>
            <w:r w:rsidRPr="004303F8">
              <w:rPr>
                <w:rFonts w:ascii="Calibri" w:hAnsi="Calibri"/>
                <w:color w:val="000000"/>
              </w:rPr>
              <w:t>65%</w:t>
            </w:r>
          </w:p>
        </w:tc>
        <w:tc>
          <w:tcPr>
            <w:tcW w:w="2268" w:type="dxa"/>
            <w:tcBorders>
              <w:top w:val="nil"/>
              <w:left w:val="nil"/>
              <w:bottom w:val="single" w:sz="4" w:space="0" w:color="auto"/>
              <w:right w:val="single" w:sz="4" w:space="0" w:color="auto"/>
            </w:tcBorders>
            <w:shd w:val="clear" w:color="auto" w:fill="auto"/>
            <w:noWrap/>
            <w:vAlign w:val="bottom"/>
            <w:hideMark/>
          </w:tcPr>
          <w:p w14:paraId="0BD77B45" w14:textId="77777777" w:rsidR="003E6E87" w:rsidRPr="004303F8" w:rsidRDefault="003E6E87" w:rsidP="005A238A">
            <w:pPr>
              <w:jc w:val="center"/>
              <w:rPr>
                <w:rFonts w:ascii="Calibri" w:hAnsi="Calibri"/>
                <w:color w:val="000000"/>
              </w:rPr>
            </w:pPr>
            <w:r w:rsidRPr="004303F8">
              <w:rPr>
                <w:rFonts w:ascii="Calibri" w:hAnsi="Calibri"/>
                <w:color w:val="000000"/>
              </w:rPr>
              <w:t>---</w:t>
            </w:r>
          </w:p>
        </w:tc>
      </w:tr>
      <w:tr w:rsidR="003E6E87" w:rsidRPr="004303F8" w14:paraId="358F18E1" w14:textId="77777777" w:rsidTr="005A238A">
        <w:trPr>
          <w:trHeight w:val="300"/>
          <w:jc w:val="center"/>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08593460" w14:textId="77777777" w:rsidR="003E6E87" w:rsidRPr="004303F8" w:rsidRDefault="003E6E87" w:rsidP="005A238A">
            <w:pPr>
              <w:rPr>
                <w:rFonts w:ascii="Calibri" w:hAnsi="Calibri"/>
                <w:color w:val="000000"/>
              </w:rPr>
            </w:pPr>
            <w:r>
              <w:rPr>
                <w:rFonts w:ascii="Calibri" w:hAnsi="Calibri"/>
                <w:color w:val="000000"/>
              </w:rPr>
              <w:t>Plan de Pago</w:t>
            </w:r>
            <w:r w:rsidRPr="004303F8">
              <w:rPr>
                <w:rFonts w:ascii="Calibri" w:hAnsi="Calibri"/>
                <w:color w:val="000000"/>
              </w:rPr>
              <w:t xml:space="preserve">  en 6 cuotas</w:t>
            </w:r>
          </w:p>
        </w:tc>
        <w:tc>
          <w:tcPr>
            <w:tcW w:w="1885" w:type="dxa"/>
            <w:tcBorders>
              <w:top w:val="nil"/>
              <w:left w:val="nil"/>
              <w:bottom w:val="single" w:sz="4" w:space="0" w:color="auto"/>
              <w:right w:val="single" w:sz="4" w:space="0" w:color="auto"/>
            </w:tcBorders>
            <w:shd w:val="clear" w:color="auto" w:fill="auto"/>
            <w:noWrap/>
            <w:vAlign w:val="bottom"/>
            <w:hideMark/>
          </w:tcPr>
          <w:p w14:paraId="613AF135" w14:textId="77777777" w:rsidR="003E6E87" w:rsidRPr="004303F8" w:rsidRDefault="003E6E87" w:rsidP="005A238A">
            <w:pPr>
              <w:jc w:val="center"/>
              <w:rPr>
                <w:rFonts w:ascii="Calibri" w:hAnsi="Calibri"/>
                <w:color w:val="000000"/>
              </w:rPr>
            </w:pPr>
            <w:r w:rsidRPr="004303F8">
              <w:rPr>
                <w:rFonts w:ascii="Calibri" w:hAnsi="Calibri"/>
                <w:color w:val="000000"/>
              </w:rPr>
              <w:t>50%</w:t>
            </w:r>
          </w:p>
        </w:tc>
        <w:tc>
          <w:tcPr>
            <w:tcW w:w="2268" w:type="dxa"/>
            <w:tcBorders>
              <w:top w:val="nil"/>
              <w:left w:val="nil"/>
              <w:bottom w:val="single" w:sz="4" w:space="0" w:color="auto"/>
              <w:right w:val="single" w:sz="4" w:space="0" w:color="auto"/>
            </w:tcBorders>
            <w:shd w:val="clear" w:color="auto" w:fill="auto"/>
            <w:noWrap/>
            <w:vAlign w:val="bottom"/>
            <w:hideMark/>
          </w:tcPr>
          <w:p w14:paraId="2D447025" w14:textId="77777777" w:rsidR="003E6E87" w:rsidRPr="004303F8" w:rsidRDefault="003E6E87" w:rsidP="005A238A">
            <w:pPr>
              <w:jc w:val="center"/>
              <w:rPr>
                <w:rFonts w:ascii="Calibri" w:hAnsi="Calibri"/>
                <w:color w:val="000000"/>
              </w:rPr>
            </w:pPr>
            <w:r w:rsidRPr="004303F8">
              <w:rPr>
                <w:rFonts w:ascii="Calibri" w:hAnsi="Calibri"/>
                <w:color w:val="000000"/>
              </w:rPr>
              <w:t>---</w:t>
            </w:r>
          </w:p>
        </w:tc>
      </w:tr>
      <w:tr w:rsidR="003E6E87" w:rsidRPr="004303F8" w14:paraId="36DD0831" w14:textId="77777777" w:rsidTr="005A238A">
        <w:trPr>
          <w:trHeight w:val="300"/>
          <w:jc w:val="center"/>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4DBA369F" w14:textId="77777777" w:rsidR="003E6E87" w:rsidRPr="004303F8" w:rsidRDefault="003E6E87" w:rsidP="005A238A">
            <w:pPr>
              <w:rPr>
                <w:rFonts w:ascii="Calibri" w:hAnsi="Calibri"/>
                <w:color w:val="000000"/>
              </w:rPr>
            </w:pPr>
            <w:r w:rsidRPr="004303F8">
              <w:rPr>
                <w:rFonts w:ascii="Calibri" w:hAnsi="Calibri"/>
                <w:color w:val="000000"/>
              </w:rPr>
              <w:t xml:space="preserve">Plan de </w:t>
            </w:r>
            <w:r>
              <w:rPr>
                <w:rFonts w:ascii="Calibri" w:hAnsi="Calibri"/>
                <w:color w:val="000000"/>
              </w:rPr>
              <w:t>Pago</w:t>
            </w:r>
            <w:r w:rsidRPr="004303F8">
              <w:rPr>
                <w:rFonts w:ascii="Calibri" w:hAnsi="Calibri"/>
                <w:color w:val="000000"/>
              </w:rPr>
              <w:t xml:space="preserve">  en 12 cuotas</w:t>
            </w:r>
          </w:p>
        </w:tc>
        <w:tc>
          <w:tcPr>
            <w:tcW w:w="1885" w:type="dxa"/>
            <w:tcBorders>
              <w:top w:val="nil"/>
              <w:left w:val="nil"/>
              <w:bottom w:val="single" w:sz="4" w:space="0" w:color="auto"/>
              <w:right w:val="single" w:sz="4" w:space="0" w:color="auto"/>
            </w:tcBorders>
            <w:shd w:val="clear" w:color="auto" w:fill="auto"/>
            <w:noWrap/>
            <w:vAlign w:val="bottom"/>
            <w:hideMark/>
          </w:tcPr>
          <w:p w14:paraId="7BCE4527" w14:textId="77777777" w:rsidR="003E6E87" w:rsidRPr="004303F8" w:rsidRDefault="003E6E87" w:rsidP="005A238A">
            <w:pPr>
              <w:jc w:val="center"/>
              <w:rPr>
                <w:rFonts w:ascii="Calibri" w:hAnsi="Calibri"/>
                <w:color w:val="000000"/>
              </w:rPr>
            </w:pPr>
            <w:r w:rsidRPr="004303F8">
              <w:rPr>
                <w:rFonts w:ascii="Calibri" w:hAnsi="Calibri"/>
                <w:color w:val="000000"/>
              </w:rPr>
              <w:t>30%</w:t>
            </w:r>
          </w:p>
        </w:tc>
        <w:tc>
          <w:tcPr>
            <w:tcW w:w="2268" w:type="dxa"/>
            <w:tcBorders>
              <w:top w:val="nil"/>
              <w:left w:val="nil"/>
              <w:bottom w:val="single" w:sz="4" w:space="0" w:color="auto"/>
              <w:right w:val="single" w:sz="4" w:space="0" w:color="auto"/>
            </w:tcBorders>
            <w:shd w:val="clear" w:color="auto" w:fill="auto"/>
            <w:noWrap/>
            <w:vAlign w:val="bottom"/>
            <w:hideMark/>
          </w:tcPr>
          <w:p w14:paraId="333FEFBE" w14:textId="77777777" w:rsidR="003E6E87" w:rsidRPr="004303F8" w:rsidRDefault="003E6E87" w:rsidP="005A238A">
            <w:pPr>
              <w:jc w:val="center"/>
              <w:rPr>
                <w:rFonts w:ascii="Calibri" w:hAnsi="Calibri"/>
                <w:color w:val="000000"/>
              </w:rPr>
            </w:pPr>
            <w:r w:rsidRPr="004303F8">
              <w:rPr>
                <w:rFonts w:ascii="Calibri" w:hAnsi="Calibri"/>
                <w:color w:val="000000"/>
              </w:rPr>
              <w:t>---</w:t>
            </w:r>
          </w:p>
        </w:tc>
      </w:tr>
      <w:tr w:rsidR="003E6E87" w:rsidRPr="004303F8" w14:paraId="066EFD01" w14:textId="77777777" w:rsidTr="005A238A">
        <w:trPr>
          <w:trHeight w:val="300"/>
          <w:jc w:val="center"/>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5890142B" w14:textId="77777777" w:rsidR="003E6E87" w:rsidRPr="004303F8" w:rsidRDefault="003E6E87" w:rsidP="005A238A">
            <w:pPr>
              <w:rPr>
                <w:rFonts w:ascii="Calibri" w:hAnsi="Calibri"/>
                <w:color w:val="000000"/>
              </w:rPr>
            </w:pPr>
            <w:r>
              <w:rPr>
                <w:rFonts w:ascii="Calibri" w:hAnsi="Calibri"/>
                <w:color w:val="000000"/>
              </w:rPr>
              <w:t>Plan de Pago en 24 c</w:t>
            </w:r>
            <w:r w:rsidRPr="004303F8">
              <w:rPr>
                <w:rFonts w:ascii="Calibri" w:hAnsi="Calibri"/>
                <w:color w:val="000000"/>
              </w:rPr>
              <w:t>uotas</w:t>
            </w:r>
          </w:p>
        </w:tc>
        <w:tc>
          <w:tcPr>
            <w:tcW w:w="1885" w:type="dxa"/>
            <w:tcBorders>
              <w:top w:val="nil"/>
              <w:left w:val="nil"/>
              <w:bottom w:val="single" w:sz="4" w:space="0" w:color="auto"/>
              <w:right w:val="single" w:sz="4" w:space="0" w:color="auto"/>
            </w:tcBorders>
            <w:shd w:val="clear" w:color="auto" w:fill="auto"/>
            <w:noWrap/>
            <w:vAlign w:val="bottom"/>
            <w:hideMark/>
          </w:tcPr>
          <w:p w14:paraId="2A62A3B1" w14:textId="77777777" w:rsidR="003E6E87" w:rsidRPr="004303F8" w:rsidRDefault="003E6E87" w:rsidP="005A238A">
            <w:pPr>
              <w:jc w:val="center"/>
              <w:rPr>
                <w:rFonts w:ascii="Calibri" w:hAnsi="Calibri"/>
                <w:color w:val="000000"/>
              </w:rPr>
            </w:pPr>
            <w:r w:rsidRPr="004303F8">
              <w:rPr>
                <w:rFonts w:ascii="Calibri" w:hAnsi="Calibri"/>
                <w:color w:val="000000"/>
              </w:rPr>
              <w:t>0%</w:t>
            </w:r>
          </w:p>
        </w:tc>
        <w:tc>
          <w:tcPr>
            <w:tcW w:w="2268" w:type="dxa"/>
            <w:tcBorders>
              <w:top w:val="nil"/>
              <w:left w:val="nil"/>
              <w:bottom w:val="single" w:sz="4" w:space="0" w:color="auto"/>
              <w:right w:val="single" w:sz="4" w:space="0" w:color="auto"/>
            </w:tcBorders>
            <w:shd w:val="clear" w:color="auto" w:fill="auto"/>
            <w:noWrap/>
            <w:vAlign w:val="bottom"/>
            <w:hideMark/>
          </w:tcPr>
          <w:p w14:paraId="252E909F" w14:textId="77777777" w:rsidR="003E6E87" w:rsidRPr="004303F8" w:rsidRDefault="003E6E87" w:rsidP="005A238A">
            <w:pPr>
              <w:jc w:val="center"/>
              <w:rPr>
                <w:rFonts w:ascii="Calibri" w:hAnsi="Calibri"/>
                <w:color w:val="000000"/>
              </w:rPr>
            </w:pPr>
            <w:r w:rsidRPr="004303F8">
              <w:rPr>
                <w:rFonts w:ascii="Calibri" w:hAnsi="Calibri"/>
                <w:color w:val="000000"/>
              </w:rPr>
              <w:t>1,25%</w:t>
            </w:r>
          </w:p>
        </w:tc>
      </w:tr>
    </w:tbl>
    <w:p w14:paraId="6AECCFA6" w14:textId="77777777" w:rsidR="003E6E87" w:rsidRDefault="003E6E87" w:rsidP="003E6E87">
      <w:pPr>
        <w:pStyle w:val="Default"/>
        <w:spacing w:after="37"/>
        <w:rPr>
          <w:sz w:val="23"/>
          <w:szCs w:val="23"/>
        </w:rPr>
      </w:pPr>
    </w:p>
    <w:p w14:paraId="6BD634AA" w14:textId="067E7BA5" w:rsidR="003E6E87" w:rsidRPr="003E6E87" w:rsidRDefault="003E6E87" w:rsidP="003E6E87">
      <w:pPr>
        <w:spacing w:before="100" w:beforeAutospacing="1" w:after="100" w:afterAutospacing="1"/>
        <w:ind w:left="426" w:hanging="426"/>
        <w:jc w:val="right"/>
        <w:rPr>
          <w:rFonts w:ascii="Courier New" w:eastAsia="Times New Roman" w:hAnsi="Courier New" w:cs="Courier New"/>
          <w:sz w:val="24"/>
          <w:szCs w:val="24"/>
          <w:lang w:val="es-ES" w:eastAsia="es-AR"/>
        </w:rPr>
      </w:pPr>
      <w:r w:rsidRPr="003E6E87">
        <w:rPr>
          <w:rFonts w:ascii="Courier New" w:eastAsia="Times New Roman" w:hAnsi="Courier New" w:cs="Courier New"/>
          <w:sz w:val="24"/>
          <w:szCs w:val="24"/>
          <w:lang w:val="es-ES" w:eastAsia="es-AR"/>
        </w:rPr>
        <w:t>...///</w:t>
      </w:r>
    </w:p>
    <w:p w14:paraId="010E0EE3" w14:textId="5A443FF9" w:rsidR="003E6E87" w:rsidRPr="003E6E87" w:rsidRDefault="003E6E87" w:rsidP="003E6E87">
      <w:pPr>
        <w:spacing w:before="100" w:beforeAutospacing="1" w:after="100" w:afterAutospacing="1"/>
        <w:ind w:left="426" w:hanging="426"/>
        <w:rPr>
          <w:rFonts w:ascii="Courier New" w:eastAsia="Times New Roman" w:hAnsi="Courier New" w:cs="Courier New"/>
          <w:sz w:val="24"/>
          <w:szCs w:val="24"/>
          <w:lang w:val="es-ES" w:eastAsia="es-AR"/>
        </w:rPr>
      </w:pPr>
      <w:r w:rsidRPr="003E6E87">
        <w:rPr>
          <w:rFonts w:ascii="Courier New" w:eastAsia="Times New Roman" w:hAnsi="Courier New" w:cs="Courier New"/>
          <w:sz w:val="24"/>
          <w:szCs w:val="24"/>
          <w:lang w:val="es-ES" w:eastAsia="es-AR"/>
        </w:rPr>
        <w:lastRenderedPageBreak/>
        <w:t>...///6.-</w:t>
      </w:r>
    </w:p>
    <w:p w14:paraId="78C5C1F8" w14:textId="570072D5" w:rsidR="00051D13" w:rsidRPr="00C87B82" w:rsidRDefault="00051D13" w:rsidP="00051D13">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w:t>
      </w:r>
      <w:r w:rsidR="00C87B82">
        <w:rPr>
          <w:rFonts w:ascii="Courier New" w:eastAsia="Times New Roman" w:hAnsi="Courier New" w:cs="Courier New"/>
          <w:b/>
          <w:sz w:val="24"/>
          <w:szCs w:val="24"/>
          <w:u w:val="single"/>
          <w:lang w:val="es-ES" w:eastAsia="es-AR"/>
        </w:rPr>
        <w:t>6</w:t>
      </w:r>
      <w:r>
        <w:rPr>
          <w:rFonts w:ascii="Courier New" w:eastAsia="Times New Roman" w:hAnsi="Courier New" w:cs="Courier New"/>
          <w:b/>
          <w:sz w:val="24"/>
          <w:szCs w:val="24"/>
          <w:u w:val="single"/>
          <w:lang w:val="es-ES" w:eastAsia="es-AR"/>
        </w:rPr>
        <w:t>º</w:t>
      </w:r>
      <w:proofErr w:type="gramStart"/>
      <w:r w:rsidRPr="008D7D1D">
        <w:rPr>
          <w:rFonts w:ascii="Courier New" w:eastAsia="Times New Roman" w:hAnsi="Courier New" w:cs="Courier New"/>
          <w:b/>
          <w:sz w:val="24"/>
          <w:szCs w:val="24"/>
          <w:lang w:val="es-ES" w:eastAsia="es-AR"/>
        </w:rPr>
        <w:t>:</w:t>
      </w:r>
      <w:r w:rsidR="00C87B82" w:rsidRPr="00C87B82">
        <w:rPr>
          <w:rFonts w:ascii="Courier New" w:hAnsi="Courier New" w:cs="Courier New"/>
          <w:b/>
          <w:sz w:val="24"/>
          <w:szCs w:val="24"/>
        </w:rPr>
        <w:t>LOS</w:t>
      </w:r>
      <w:proofErr w:type="gramEnd"/>
      <w:r w:rsidR="00C87B82" w:rsidRPr="00C87B82">
        <w:rPr>
          <w:rFonts w:ascii="Courier New" w:hAnsi="Courier New" w:cs="Courier New"/>
          <w:sz w:val="24"/>
          <w:szCs w:val="24"/>
        </w:rPr>
        <w:t xml:space="preserve"> contribuyentes y/o responsables, con deuda mayor a QUINIENTOS MIL PESOS ($500.000) por tasa, que regularicen sus obligaciones mediante el presente régimen, podrán optar por cancelar la misma mediante un plan de facilidades de hasta DOCE CUOTAS (12) mensuales, iguales y consecutivas SIN INTERÉS DE FINANCIACIÓN, con un descuento del CIEN POR CIENTO (100%) de los intereses resarcitorios, realizando un ANTICIPO del VEINTE POR CIENTO (20%) al momento de la adhesión al plan</w:t>
      </w:r>
      <w:r w:rsidR="00C87B82">
        <w:rPr>
          <w:rFonts w:ascii="Courier New" w:hAnsi="Courier New" w:cs="Courier New"/>
          <w:sz w:val="24"/>
          <w:szCs w:val="24"/>
        </w:rPr>
        <w:t>.-</w:t>
      </w:r>
    </w:p>
    <w:p w14:paraId="5D85E822" w14:textId="77777777" w:rsidR="00C87B82" w:rsidRPr="00C87B82" w:rsidRDefault="00C87B82" w:rsidP="00C87B82">
      <w:pPr>
        <w:pStyle w:val="Default"/>
        <w:spacing w:line="360" w:lineRule="auto"/>
        <w:jc w:val="both"/>
        <w:rPr>
          <w:rFonts w:ascii="Courier New" w:hAnsi="Courier New" w:cs="Courier New"/>
        </w:rPr>
      </w:pPr>
      <w:r w:rsidRPr="00C87B82">
        <w:rPr>
          <w:rFonts w:ascii="Courier New" w:hAnsi="Courier New" w:cs="Courier New"/>
        </w:rPr>
        <w:t>Contribuyente con deuda mayor a $500.000</w:t>
      </w:r>
    </w:p>
    <w:tbl>
      <w:tblPr>
        <w:tblW w:w="8700" w:type="dxa"/>
        <w:tblInd w:w="75" w:type="dxa"/>
        <w:tblCellMar>
          <w:left w:w="70" w:type="dxa"/>
          <w:right w:w="70" w:type="dxa"/>
        </w:tblCellMar>
        <w:tblLook w:val="04A0" w:firstRow="1" w:lastRow="0" w:firstColumn="1" w:lastColumn="0" w:noHBand="0" w:noVBand="1"/>
      </w:tblPr>
      <w:tblGrid>
        <w:gridCol w:w="3220"/>
        <w:gridCol w:w="1540"/>
        <w:gridCol w:w="2400"/>
        <w:gridCol w:w="1540"/>
      </w:tblGrid>
      <w:tr w:rsidR="00C87B82" w:rsidRPr="00B802A2" w14:paraId="5D84A255" w14:textId="77777777" w:rsidTr="005A238A">
        <w:trPr>
          <w:trHeight w:val="900"/>
        </w:trPr>
        <w:tc>
          <w:tcPr>
            <w:tcW w:w="3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2738D7" w14:textId="77777777" w:rsidR="00C87B82" w:rsidRPr="00B802A2" w:rsidRDefault="00C87B82" w:rsidP="005A238A">
            <w:pPr>
              <w:jc w:val="center"/>
              <w:rPr>
                <w:rFonts w:ascii="Calibri" w:hAnsi="Calibri"/>
                <w:b/>
                <w:bCs/>
                <w:color w:val="000000"/>
              </w:rPr>
            </w:pPr>
            <w:r w:rsidRPr="00B802A2">
              <w:rPr>
                <w:rFonts w:ascii="Calibri" w:hAnsi="Calibri"/>
                <w:b/>
                <w:bCs/>
                <w:color w:val="000000"/>
              </w:rPr>
              <w:t>CONDICIÓN DE PAGO</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7CBC8BA9" w14:textId="77777777" w:rsidR="00C87B82" w:rsidRPr="00B802A2" w:rsidRDefault="00C87B82" w:rsidP="005A238A">
            <w:pPr>
              <w:jc w:val="center"/>
              <w:rPr>
                <w:rFonts w:ascii="Calibri" w:hAnsi="Calibri"/>
                <w:b/>
                <w:bCs/>
                <w:color w:val="000000"/>
              </w:rPr>
            </w:pPr>
            <w:r w:rsidRPr="00B802A2">
              <w:rPr>
                <w:rFonts w:ascii="Calibri" w:hAnsi="Calibri"/>
                <w:b/>
                <w:bCs/>
                <w:color w:val="000000"/>
              </w:rPr>
              <w:t>ANTICIPO</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6846C076" w14:textId="77777777" w:rsidR="00C87B82" w:rsidRPr="00B802A2" w:rsidRDefault="00C87B82" w:rsidP="005A238A">
            <w:pPr>
              <w:jc w:val="center"/>
              <w:rPr>
                <w:rFonts w:ascii="Calibri" w:hAnsi="Calibri"/>
                <w:b/>
                <w:bCs/>
                <w:color w:val="000000"/>
              </w:rPr>
            </w:pPr>
            <w:r w:rsidRPr="00B802A2">
              <w:rPr>
                <w:rFonts w:ascii="Calibri" w:hAnsi="Calibri"/>
                <w:b/>
                <w:bCs/>
                <w:color w:val="000000"/>
              </w:rPr>
              <w:t>REDUCCIÓN DE INTERÉS RESARCITORIO</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7D52689F" w14:textId="77777777" w:rsidR="00C87B82" w:rsidRPr="00B802A2" w:rsidRDefault="00C87B82" w:rsidP="005A238A">
            <w:pPr>
              <w:jc w:val="center"/>
              <w:rPr>
                <w:rFonts w:ascii="Calibri" w:hAnsi="Calibri"/>
                <w:b/>
                <w:bCs/>
                <w:color w:val="000000"/>
              </w:rPr>
            </w:pPr>
            <w:r w:rsidRPr="00B802A2">
              <w:rPr>
                <w:rFonts w:ascii="Calibri" w:hAnsi="Calibri"/>
                <w:b/>
                <w:bCs/>
                <w:color w:val="000000"/>
              </w:rPr>
              <w:t>INTERÉS DE FINANCIACIÓN MENSUAL</w:t>
            </w:r>
          </w:p>
        </w:tc>
      </w:tr>
      <w:tr w:rsidR="00C87B82" w:rsidRPr="00B802A2" w14:paraId="1682D3AB" w14:textId="77777777" w:rsidTr="005A238A">
        <w:trPr>
          <w:trHeight w:val="300"/>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44547969" w14:textId="77777777" w:rsidR="00C87B82" w:rsidRPr="00B802A2" w:rsidRDefault="00C87B82" w:rsidP="005A238A">
            <w:pPr>
              <w:rPr>
                <w:rFonts w:ascii="Calibri" w:hAnsi="Calibri"/>
                <w:color w:val="000000"/>
              </w:rPr>
            </w:pPr>
            <w:r w:rsidRPr="00B802A2">
              <w:rPr>
                <w:rFonts w:ascii="Calibri" w:hAnsi="Calibri"/>
                <w:color w:val="000000"/>
              </w:rPr>
              <w:t>Plan de Pago en 12 cuotas</w:t>
            </w:r>
          </w:p>
        </w:tc>
        <w:tc>
          <w:tcPr>
            <w:tcW w:w="1540" w:type="dxa"/>
            <w:tcBorders>
              <w:top w:val="nil"/>
              <w:left w:val="nil"/>
              <w:bottom w:val="single" w:sz="4" w:space="0" w:color="auto"/>
              <w:right w:val="single" w:sz="4" w:space="0" w:color="auto"/>
            </w:tcBorders>
            <w:shd w:val="clear" w:color="auto" w:fill="auto"/>
            <w:noWrap/>
            <w:vAlign w:val="bottom"/>
            <w:hideMark/>
          </w:tcPr>
          <w:p w14:paraId="77C28583" w14:textId="77777777" w:rsidR="00C87B82" w:rsidRPr="00B802A2" w:rsidRDefault="00C87B82" w:rsidP="005A238A">
            <w:pPr>
              <w:jc w:val="center"/>
              <w:rPr>
                <w:rFonts w:ascii="Calibri" w:hAnsi="Calibri"/>
                <w:color w:val="000000"/>
              </w:rPr>
            </w:pPr>
            <w:r w:rsidRPr="00B802A2">
              <w:rPr>
                <w:rFonts w:ascii="Calibri" w:hAnsi="Calibri"/>
                <w:color w:val="000000"/>
              </w:rPr>
              <w:t>20%</w:t>
            </w:r>
          </w:p>
        </w:tc>
        <w:tc>
          <w:tcPr>
            <w:tcW w:w="2400" w:type="dxa"/>
            <w:tcBorders>
              <w:top w:val="nil"/>
              <w:left w:val="nil"/>
              <w:bottom w:val="single" w:sz="4" w:space="0" w:color="auto"/>
              <w:right w:val="single" w:sz="4" w:space="0" w:color="auto"/>
            </w:tcBorders>
            <w:shd w:val="clear" w:color="auto" w:fill="auto"/>
            <w:noWrap/>
            <w:vAlign w:val="bottom"/>
            <w:hideMark/>
          </w:tcPr>
          <w:p w14:paraId="7C88E0A8" w14:textId="77777777" w:rsidR="00C87B82" w:rsidRPr="00B802A2" w:rsidRDefault="00C87B82" w:rsidP="005A238A">
            <w:pPr>
              <w:jc w:val="center"/>
              <w:rPr>
                <w:rFonts w:ascii="Calibri" w:hAnsi="Calibri"/>
                <w:color w:val="000000"/>
              </w:rPr>
            </w:pPr>
            <w:r w:rsidRPr="00B802A2">
              <w:rPr>
                <w:rFonts w:ascii="Calibri" w:hAnsi="Calibri"/>
                <w:color w:val="000000"/>
              </w:rPr>
              <w:t>100%</w:t>
            </w:r>
          </w:p>
        </w:tc>
        <w:tc>
          <w:tcPr>
            <w:tcW w:w="1540" w:type="dxa"/>
            <w:tcBorders>
              <w:top w:val="nil"/>
              <w:left w:val="nil"/>
              <w:bottom w:val="single" w:sz="4" w:space="0" w:color="auto"/>
              <w:right w:val="single" w:sz="4" w:space="0" w:color="auto"/>
            </w:tcBorders>
            <w:shd w:val="clear" w:color="auto" w:fill="auto"/>
            <w:noWrap/>
            <w:vAlign w:val="bottom"/>
            <w:hideMark/>
          </w:tcPr>
          <w:p w14:paraId="2A1F86CB" w14:textId="77777777" w:rsidR="00C87B82" w:rsidRPr="00B802A2" w:rsidRDefault="00C87B82" w:rsidP="005A238A">
            <w:pPr>
              <w:jc w:val="center"/>
              <w:rPr>
                <w:rFonts w:ascii="Calibri" w:hAnsi="Calibri"/>
                <w:color w:val="000000"/>
              </w:rPr>
            </w:pPr>
            <w:r w:rsidRPr="00B802A2">
              <w:rPr>
                <w:rFonts w:ascii="Calibri" w:hAnsi="Calibri"/>
                <w:color w:val="000000"/>
              </w:rPr>
              <w:t>---</w:t>
            </w:r>
          </w:p>
        </w:tc>
      </w:tr>
    </w:tbl>
    <w:p w14:paraId="41B63AF2" w14:textId="77777777" w:rsidR="00051D13" w:rsidRPr="008D7D1D" w:rsidRDefault="00051D13" w:rsidP="002B61C8">
      <w:pPr>
        <w:spacing w:before="100" w:beforeAutospacing="1" w:after="100" w:afterAutospacing="1"/>
        <w:ind w:left="426" w:hanging="426"/>
        <w:jc w:val="both"/>
        <w:rPr>
          <w:rFonts w:ascii="Courier New" w:eastAsia="Times New Roman" w:hAnsi="Courier New" w:cs="Courier New"/>
          <w:b/>
          <w:sz w:val="24"/>
          <w:szCs w:val="24"/>
          <w:lang w:val="es-ES" w:eastAsia="es-AR"/>
        </w:rPr>
      </w:pPr>
    </w:p>
    <w:p w14:paraId="6B380D80" w14:textId="6FD551F7" w:rsidR="003E6E87" w:rsidRDefault="003E6E87" w:rsidP="003E6E87">
      <w:pPr>
        <w:spacing w:before="100" w:beforeAutospacing="1" w:after="100" w:afterAutospacing="1"/>
        <w:ind w:left="426" w:hanging="426"/>
        <w:jc w:val="both"/>
        <w:rPr>
          <w:rFonts w:ascii="Courier New" w:hAnsi="Courier New" w:cs="Courier New"/>
          <w:sz w:val="24"/>
          <w:szCs w:val="24"/>
        </w:rPr>
      </w:pPr>
      <w:r>
        <w:rPr>
          <w:rFonts w:ascii="Courier New" w:eastAsia="Times New Roman" w:hAnsi="Courier New" w:cs="Courier New"/>
          <w:b/>
          <w:sz w:val="24"/>
          <w:szCs w:val="24"/>
          <w:u w:val="single"/>
          <w:lang w:val="es-ES" w:eastAsia="es-AR"/>
        </w:rPr>
        <w:t>Ar</w:t>
      </w:r>
      <w:r w:rsidR="00C87B82">
        <w:rPr>
          <w:rFonts w:ascii="Courier New" w:eastAsia="Times New Roman" w:hAnsi="Courier New" w:cs="Courier New"/>
          <w:b/>
          <w:sz w:val="24"/>
          <w:szCs w:val="24"/>
          <w:u w:val="single"/>
          <w:lang w:val="es-ES" w:eastAsia="es-AR"/>
        </w:rPr>
        <w:t>t.7</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sidR="00C87B82">
        <w:t xml:space="preserve"> </w:t>
      </w:r>
      <w:r w:rsidR="00C87B82" w:rsidRPr="00C87B82">
        <w:rPr>
          <w:rFonts w:ascii="Courier New" w:hAnsi="Courier New" w:cs="Courier New"/>
          <w:b/>
          <w:sz w:val="24"/>
          <w:szCs w:val="24"/>
        </w:rPr>
        <w:t>LOS</w:t>
      </w:r>
      <w:r w:rsidR="00C87B82" w:rsidRPr="00C87B82">
        <w:rPr>
          <w:rFonts w:ascii="Courier New" w:hAnsi="Courier New" w:cs="Courier New"/>
          <w:sz w:val="24"/>
          <w:szCs w:val="24"/>
        </w:rPr>
        <w:t xml:space="preserve"> Contribuyentes y/o responsables por la </w:t>
      </w:r>
      <w:r w:rsidR="00C87B82" w:rsidRPr="00C87B82">
        <w:rPr>
          <w:rFonts w:ascii="Courier New" w:hAnsi="Courier New" w:cs="Courier New"/>
          <w:b/>
          <w:sz w:val="24"/>
          <w:szCs w:val="24"/>
        </w:rPr>
        <w:t>Contribución que incide sobre la Construcción de Obras</w:t>
      </w:r>
      <w:r w:rsidR="00C87B82" w:rsidRPr="00C87B82">
        <w:rPr>
          <w:rFonts w:ascii="Courier New" w:hAnsi="Courier New" w:cs="Courier New"/>
          <w:sz w:val="24"/>
          <w:szCs w:val="24"/>
        </w:rPr>
        <w:t xml:space="preserve"> podrán abonar el importe devengado sobre el monto de la obra, por el estudio de planos que hace referencia el articulo N° 39 inciso 2) “Registro de Obras ejecutadas” de la Ordenanza Tarifaria 11.388, en su apartado 2.2 para obras ejecutadas con posterioridad al año 1956 sin planos aprobados, con una REDUCCION DEL CINCUENTA POR CIENTO (50%) y mediante un plan de facilidades de hasta la cantidad de cuotas que se dispone a continuación:</w:t>
      </w:r>
    </w:p>
    <w:p w14:paraId="45908234" w14:textId="77777777" w:rsidR="00C87B82" w:rsidRDefault="00C87B82" w:rsidP="00C87B82">
      <w:pPr>
        <w:pStyle w:val="Default"/>
        <w:numPr>
          <w:ilvl w:val="0"/>
          <w:numId w:val="26"/>
        </w:numPr>
        <w:spacing w:line="360" w:lineRule="auto"/>
        <w:ind w:left="284"/>
        <w:jc w:val="both"/>
        <w:rPr>
          <w:rFonts w:ascii="Courier New" w:hAnsi="Courier New" w:cs="Courier New"/>
        </w:rPr>
      </w:pPr>
      <w:r w:rsidRPr="00C87B82">
        <w:rPr>
          <w:rFonts w:ascii="Courier New" w:hAnsi="Courier New" w:cs="Courier New"/>
        </w:rPr>
        <w:t>En un plan de pagos de hasta DIECIOCHO CUOTAS (18) mensuales, iguales y consecutivas, con una TASA DE FINANCIACION MENSUAL DIRECTA DEL 1,25% y SIN DESCUENTO sobre los intereses resarcitorios, realizando un ANTICIPO del DIEZ POR CIENTO (10%) al momento de la adhesión al plan.</w:t>
      </w:r>
    </w:p>
    <w:p w14:paraId="6D0413C1" w14:textId="07759FAA" w:rsidR="00C87B82" w:rsidRDefault="00C87B82" w:rsidP="00C87B82">
      <w:pPr>
        <w:pStyle w:val="Default"/>
        <w:spacing w:line="360" w:lineRule="auto"/>
        <w:jc w:val="right"/>
        <w:rPr>
          <w:rFonts w:ascii="Courier New" w:hAnsi="Courier New" w:cs="Courier New"/>
        </w:rPr>
      </w:pPr>
      <w:r>
        <w:rPr>
          <w:rFonts w:ascii="Courier New" w:hAnsi="Courier New" w:cs="Courier New"/>
        </w:rPr>
        <w:t>...///</w:t>
      </w:r>
    </w:p>
    <w:p w14:paraId="4E4A7256" w14:textId="45B59887" w:rsidR="00C87B82" w:rsidRPr="00C87B82" w:rsidRDefault="00C87B82" w:rsidP="00C87B82">
      <w:pPr>
        <w:pStyle w:val="Default"/>
        <w:spacing w:line="360" w:lineRule="auto"/>
        <w:rPr>
          <w:rFonts w:ascii="Courier New" w:hAnsi="Courier New" w:cs="Courier New"/>
        </w:rPr>
      </w:pPr>
      <w:r>
        <w:rPr>
          <w:rFonts w:ascii="Courier New" w:hAnsi="Courier New" w:cs="Courier New"/>
        </w:rPr>
        <w:lastRenderedPageBreak/>
        <w:t>...///7.-</w:t>
      </w:r>
    </w:p>
    <w:p w14:paraId="53DFE3F9" w14:textId="77777777" w:rsidR="00C87B82" w:rsidRPr="004E6680" w:rsidRDefault="00C87B82" w:rsidP="00C87B82">
      <w:pPr>
        <w:pStyle w:val="Default"/>
        <w:spacing w:line="360" w:lineRule="auto"/>
        <w:jc w:val="both"/>
        <w:rPr>
          <w:b/>
        </w:rPr>
      </w:pPr>
      <w:r w:rsidRPr="004E6680">
        <w:rPr>
          <w:b/>
        </w:rPr>
        <w:t>Contribución que incide sobre la Construcción de Obras:</w:t>
      </w:r>
    </w:p>
    <w:tbl>
      <w:tblPr>
        <w:tblW w:w="8360" w:type="dxa"/>
        <w:tblInd w:w="75" w:type="dxa"/>
        <w:tblCellMar>
          <w:left w:w="70" w:type="dxa"/>
          <w:right w:w="70" w:type="dxa"/>
        </w:tblCellMar>
        <w:tblLook w:val="04A0" w:firstRow="1" w:lastRow="0" w:firstColumn="1" w:lastColumn="0" w:noHBand="0" w:noVBand="1"/>
      </w:tblPr>
      <w:tblGrid>
        <w:gridCol w:w="7160"/>
        <w:gridCol w:w="1239"/>
      </w:tblGrid>
      <w:tr w:rsidR="00C87B82" w:rsidRPr="000A690B" w14:paraId="1E8D9B73" w14:textId="77777777" w:rsidTr="005A238A">
        <w:trPr>
          <w:trHeight w:val="438"/>
        </w:trPr>
        <w:tc>
          <w:tcPr>
            <w:tcW w:w="7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39B48D" w14:textId="77777777" w:rsidR="00C87B82" w:rsidRPr="000A690B" w:rsidRDefault="00C87B82" w:rsidP="005A238A">
            <w:pPr>
              <w:rPr>
                <w:rFonts w:ascii="Calibri" w:hAnsi="Calibri"/>
                <w:b/>
                <w:bCs/>
                <w:color w:val="000000"/>
              </w:rPr>
            </w:pPr>
            <w:r w:rsidRPr="000A690B">
              <w:rPr>
                <w:rFonts w:ascii="Calibri" w:hAnsi="Calibri"/>
                <w:b/>
                <w:bCs/>
                <w:color w:val="000000"/>
              </w:rPr>
              <w:t>REGISTRO DE OBRAS EJECUTADAS DESPUES DEL AÑO 1956</w:t>
            </w:r>
            <w:r>
              <w:rPr>
                <w:rFonts w:ascii="Calibri" w:hAnsi="Calibri"/>
                <w:b/>
                <w:bCs/>
                <w:color w:val="000000"/>
              </w:rPr>
              <w:t>-</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73D0710B" w14:textId="77777777" w:rsidR="00C87B82" w:rsidRPr="000A690B" w:rsidRDefault="00C87B82" w:rsidP="005A238A">
            <w:pPr>
              <w:rPr>
                <w:rFonts w:ascii="Calibri" w:hAnsi="Calibri"/>
                <w:b/>
                <w:bCs/>
                <w:color w:val="000000"/>
              </w:rPr>
            </w:pPr>
            <w:r w:rsidRPr="000A690B">
              <w:rPr>
                <w:rFonts w:ascii="Calibri" w:hAnsi="Calibri"/>
                <w:b/>
                <w:bCs/>
                <w:color w:val="000000"/>
              </w:rPr>
              <w:t>REDUCCION</w:t>
            </w:r>
          </w:p>
        </w:tc>
      </w:tr>
      <w:tr w:rsidR="00C87B82" w:rsidRPr="000A690B" w14:paraId="0108171B" w14:textId="77777777" w:rsidTr="005A238A">
        <w:trPr>
          <w:trHeight w:val="300"/>
        </w:trPr>
        <w:tc>
          <w:tcPr>
            <w:tcW w:w="7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914659" w14:textId="77777777" w:rsidR="00C87B82" w:rsidRPr="000A690B" w:rsidRDefault="00C87B82" w:rsidP="005A238A">
            <w:pPr>
              <w:rPr>
                <w:rFonts w:ascii="Calibri" w:hAnsi="Calibri"/>
                <w:color w:val="000000"/>
              </w:rPr>
            </w:pPr>
            <w:r w:rsidRPr="000A690B">
              <w:rPr>
                <w:rFonts w:ascii="Calibri" w:hAnsi="Calibri"/>
                <w:color w:val="000000"/>
              </w:rPr>
              <w:t>El 24%</w:t>
            </w:r>
            <w:r w:rsidRPr="000A690B">
              <w:rPr>
                <w:rFonts w:ascii="Calibri" w:hAnsi="Calibri"/>
                <w:color w:val="000000"/>
                <w:sz w:val="12"/>
                <w:szCs w:val="12"/>
              </w:rPr>
              <w:t xml:space="preserve">0 </w:t>
            </w:r>
            <w:r w:rsidRPr="000A690B">
              <w:rPr>
                <w:rFonts w:ascii="Calibri" w:hAnsi="Calibri"/>
                <w:color w:val="000000"/>
              </w:rPr>
              <w:t xml:space="preserve">sobre el monto de la obra encuadrada en las Ordenanzas vigentes </w:t>
            </w:r>
          </w:p>
        </w:tc>
        <w:tc>
          <w:tcPr>
            <w:tcW w:w="1200" w:type="dxa"/>
            <w:tcBorders>
              <w:top w:val="nil"/>
              <w:left w:val="nil"/>
              <w:bottom w:val="single" w:sz="4" w:space="0" w:color="auto"/>
              <w:right w:val="single" w:sz="4" w:space="0" w:color="auto"/>
            </w:tcBorders>
            <w:shd w:val="clear" w:color="auto" w:fill="auto"/>
            <w:noWrap/>
            <w:vAlign w:val="bottom"/>
            <w:hideMark/>
          </w:tcPr>
          <w:p w14:paraId="15448752" w14:textId="77777777" w:rsidR="00C87B82" w:rsidRPr="000A690B" w:rsidRDefault="00C87B82" w:rsidP="005A238A">
            <w:pPr>
              <w:jc w:val="right"/>
              <w:rPr>
                <w:rFonts w:ascii="Calibri" w:hAnsi="Calibri"/>
                <w:color w:val="000000"/>
              </w:rPr>
            </w:pPr>
            <w:r w:rsidRPr="000A690B">
              <w:rPr>
                <w:rFonts w:ascii="Calibri" w:hAnsi="Calibri"/>
                <w:color w:val="000000"/>
              </w:rPr>
              <w:t>50%</w:t>
            </w:r>
          </w:p>
        </w:tc>
      </w:tr>
      <w:tr w:rsidR="00C87B82" w:rsidRPr="000A690B" w14:paraId="2EDC9894" w14:textId="77777777" w:rsidTr="005A238A">
        <w:trPr>
          <w:trHeight w:val="300"/>
        </w:trPr>
        <w:tc>
          <w:tcPr>
            <w:tcW w:w="71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6B10C5" w14:textId="77777777" w:rsidR="00C87B82" w:rsidRPr="000A690B" w:rsidRDefault="00C87B82" w:rsidP="005A238A">
            <w:pPr>
              <w:rPr>
                <w:rFonts w:ascii="Calibri" w:hAnsi="Calibri"/>
                <w:color w:val="000000"/>
              </w:rPr>
            </w:pPr>
            <w:r w:rsidRPr="000A690B">
              <w:rPr>
                <w:rFonts w:ascii="Calibri" w:hAnsi="Calibri"/>
                <w:color w:val="000000"/>
              </w:rPr>
              <w:t>EL 40%</w:t>
            </w:r>
            <w:r w:rsidRPr="000A690B">
              <w:rPr>
                <w:rFonts w:ascii="Calibri" w:hAnsi="Calibri"/>
                <w:color w:val="000000"/>
                <w:sz w:val="12"/>
                <w:szCs w:val="12"/>
              </w:rPr>
              <w:t>0</w:t>
            </w:r>
            <w:r w:rsidRPr="000A690B">
              <w:rPr>
                <w:rFonts w:ascii="Calibri" w:hAnsi="Calibri"/>
                <w:color w:val="000000"/>
              </w:rPr>
              <w:t xml:space="preserve">  sobre el monto de la obra no encuadrada en las Ordenanzas vigentes</w:t>
            </w:r>
          </w:p>
        </w:tc>
        <w:tc>
          <w:tcPr>
            <w:tcW w:w="1200" w:type="dxa"/>
            <w:tcBorders>
              <w:top w:val="nil"/>
              <w:left w:val="nil"/>
              <w:bottom w:val="single" w:sz="4" w:space="0" w:color="auto"/>
              <w:right w:val="single" w:sz="4" w:space="0" w:color="auto"/>
            </w:tcBorders>
            <w:shd w:val="clear" w:color="auto" w:fill="auto"/>
            <w:noWrap/>
            <w:vAlign w:val="bottom"/>
            <w:hideMark/>
          </w:tcPr>
          <w:p w14:paraId="5C6F249E" w14:textId="77777777" w:rsidR="00C87B82" w:rsidRPr="000A690B" w:rsidRDefault="00C87B82" w:rsidP="005A238A">
            <w:pPr>
              <w:jc w:val="right"/>
              <w:rPr>
                <w:rFonts w:ascii="Calibri" w:hAnsi="Calibri"/>
                <w:color w:val="000000"/>
              </w:rPr>
            </w:pPr>
            <w:r w:rsidRPr="000A690B">
              <w:rPr>
                <w:rFonts w:ascii="Calibri" w:hAnsi="Calibri"/>
                <w:color w:val="000000"/>
              </w:rPr>
              <w:t>50%</w:t>
            </w:r>
          </w:p>
        </w:tc>
      </w:tr>
    </w:tbl>
    <w:p w14:paraId="5FD63962" w14:textId="77777777" w:rsidR="00C87B82" w:rsidRDefault="00C87B82" w:rsidP="00C87B82">
      <w:pPr>
        <w:pStyle w:val="Default"/>
        <w:spacing w:line="360" w:lineRule="auto"/>
        <w:jc w:val="both"/>
      </w:pPr>
    </w:p>
    <w:tbl>
      <w:tblPr>
        <w:tblW w:w="8700" w:type="dxa"/>
        <w:tblInd w:w="75" w:type="dxa"/>
        <w:tblCellMar>
          <w:left w:w="70" w:type="dxa"/>
          <w:right w:w="70" w:type="dxa"/>
        </w:tblCellMar>
        <w:tblLook w:val="04A0" w:firstRow="1" w:lastRow="0" w:firstColumn="1" w:lastColumn="0" w:noHBand="0" w:noVBand="1"/>
      </w:tblPr>
      <w:tblGrid>
        <w:gridCol w:w="3220"/>
        <w:gridCol w:w="1540"/>
        <w:gridCol w:w="2400"/>
        <w:gridCol w:w="1540"/>
      </w:tblGrid>
      <w:tr w:rsidR="00C87B82" w:rsidRPr="000A690B" w14:paraId="0A9FDA24" w14:textId="77777777" w:rsidTr="005A238A">
        <w:trPr>
          <w:trHeight w:val="900"/>
        </w:trPr>
        <w:tc>
          <w:tcPr>
            <w:tcW w:w="32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6459B7" w14:textId="77777777" w:rsidR="00C87B82" w:rsidRPr="000A690B" w:rsidRDefault="00C87B82" w:rsidP="005A238A">
            <w:pPr>
              <w:jc w:val="center"/>
              <w:rPr>
                <w:rFonts w:ascii="Calibri" w:hAnsi="Calibri"/>
                <w:b/>
                <w:bCs/>
                <w:color w:val="000000"/>
              </w:rPr>
            </w:pPr>
            <w:r w:rsidRPr="000A690B">
              <w:rPr>
                <w:rFonts w:ascii="Calibri" w:hAnsi="Calibri"/>
                <w:b/>
                <w:bCs/>
                <w:color w:val="000000"/>
              </w:rPr>
              <w:t>CONDICIÓN DE PAGO</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7CD297A5" w14:textId="77777777" w:rsidR="00C87B82" w:rsidRPr="000A690B" w:rsidRDefault="00C87B82" w:rsidP="005A238A">
            <w:pPr>
              <w:jc w:val="center"/>
              <w:rPr>
                <w:rFonts w:ascii="Calibri" w:hAnsi="Calibri"/>
                <w:b/>
                <w:bCs/>
                <w:color w:val="000000"/>
              </w:rPr>
            </w:pPr>
            <w:r w:rsidRPr="000A690B">
              <w:rPr>
                <w:rFonts w:ascii="Calibri" w:hAnsi="Calibri"/>
                <w:b/>
                <w:bCs/>
                <w:color w:val="000000"/>
              </w:rPr>
              <w:t>ANTICIPO</w:t>
            </w:r>
          </w:p>
        </w:tc>
        <w:tc>
          <w:tcPr>
            <w:tcW w:w="2400" w:type="dxa"/>
            <w:tcBorders>
              <w:top w:val="single" w:sz="4" w:space="0" w:color="auto"/>
              <w:left w:val="nil"/>
              <w:bottom w:val="single" w:sz="4" w:space="0" w:color="auto"/>
              <w:right w:val="single" w:sz="4" w:space="0" w:color="auto"/>
            </w:tcBorders>
            <w:shd w:val="clear" w:color="auto" w:fill="auto"/>
            <w:vAlign w:val="center"/>
            <w:hideMark/>
          </w:tcPr>
          <w:p w14:paraId="361090CC" w14:textId="77777777" w:rsidR="00C87B82" w:rsidRPr="000A690B" w:rsidRDefault="00C87B82" w:rsidP="005A238A">
            <w:pPr>
              <w:jc w:val="center"/>
              <w:rPr>
                <w:rFonts w:ascii="Calibri" w:hAnsi="Calibri"/>
                <w:b/>
                <w:bCs/>
                <w:color w:val="000000"/>
              </w:rPr>
            </w:pPr>
            <w:r w:rsidRPr="000A690B">
              <w:rPr>
                <w:rFonts w:ascii="Calibri" w:hAnsi="Calibri"/>
                <w:b/>
                <w:bCs/>
                <w:color w:val="000000"/>
              </w:rPr>
              <w:t>REDUCCIÓN DE INTERÉS RESARCITORIO</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348FC5B1" w14:textId="77777777" w:rsidR="00C87B82" w:rsidRPr="000A690B" w:rsidRDefault="00C87B82" w:rsidP="005A238A">
            <w:pPr>
              <w:jc w:val="center"/>
              <w:rPr>
                <w:rFonts w:ascii="Calibri" w:hAnsi="Calibri"/>
                <w:b/>
                <w:bCs/>
                <w:color w:val="000000"/>
              </w:rPr>
            </w:pPr>
            <w:r w:rsidRPr="000A690B">
              <w:rPr>
                <w:rFonts w:ascii="Calibri" w:hAnsi="Calibri"/>
                <w:b/>
                <w:bCs/>
                <w:color w:val="000000"/>
              </w:rPr>
              <w:t>INTERÉS DE FINANCIACIÓN MENSUAL</w:t>
            </w:r>
          </w:p>
        </w:tc>
      </w:tr>
      <w:tr w:rsidR="00C87B82" w:rsidRPr="000A690B" w14:paraId="605A670E" w14:textId="77777777" w:rsidTr="005A238A">
        <w:trPr>
          <w:trHeight w:val="300"/>
        </w:trPr>
        <w:tc>
          <w:tcPr>
            <w:tcW w:w="3220" w:type="dxa"/>
            <w:tcBorders>
              <w:top w:val="nil"/>
              <w:left w:val="single" w:sz="4" w:space="0" w:color="auto"/>
              <w:bottom w:val="single" w:sz="4" w:space="0" w:color="auto"/>
              <w:right w:val="single" w:sz="4" w:space="0" w:color="auto"/>
            </w:tcBorders>
            <w:shd w:val="clear" w:color="auto" w:fill="auto"/>
            <w:noWrap/>
            <w:vAlign w:val="bottom"/>
            <w:hideMark/>
          </w:tcPr>
          <w:p w14:paraId="31804B74" w14:textId="77777777" w:rsidR="00C87B82" w:rsidRPr="000A690B" w:rsidRDefault="00C87B82" w:rsidP="005A238A">
            <w:pPr>
              <w:rPr>
                <w:rFonts w:ascii="Calibri" w:hAnsi="Calibri"/>
                <w:color w:val="000000"/>
              </w:rPr>
            </w:pPr>
            <w:r>
              <w:rPr>
                <w:rFonts w:ascii="Calibri" w:hAnsi="Calibri"/>
                <w:color w:val="000000"/>
              </w:rPr>
              <w:t>Plan de Pago en 18</w:t>
            </w:r>
            <w:r w:rsidRPr="000A690B">
              <w:rPr>
                <w:rFonts w:ascii="Calibri" w:hAnsi="Calibri"/>
                <w:color w:val="000000"/>
              </w:rPr>
              <w:t xml:space="preserve"> cuotas</w:t>
            </w:r>
          </w:p>
        </w:tc>
        <w:tc>
          <w:tcPr>
            <w:tcW w:w="1540" w:type="dxa"/>
            <w:tcBorders>
              <w:top w:val="nil"/>
              <w:left w:val="nil"/>
              <w:bottom w:val="single" w:sz="4" w:space="0" w:color="auto"/>
              <w:right w:val="single" w:sz="4" w:space="0" w:color="auto"/>
            </w:tcBorders>
            <w:shd w:val="clear" w:color="auto" w:fill="auto"/>
            <w:noWrap/>
            <w:vAlign w:val="bottom"/>
            <w:hideMark/>
          </w:tcPr>
          <w:p w14:paraId="21DB79B5" w14:textId="77777777" w:rsidR="00C87B82" w:rsidRPr="000A690B" w:rsidRDefault="00C87B82" w:rsidP="005A238A">
            <w:pPr>
              <w:jc w:val="center"/>
              <w:rPr>
                <w:rFonts w:ascii="Calibri" w:hAnsi="Calibri"/>
                <w:color w:val="000000"/>
              </w:rPr>
            </w:pPr>
            <w:r>
              <w:rPr>
                <w:rFonts w:ascii="Calibri" w:hAnsi="Calibri"/>
                <w:color w:val="000000"/>
              </w:rPr>
              <w:t>1</w:t>
            </w:r>
            <w:r w:rsidRPr="000A690B">
              <w:rPr>
                <w:rFonts w:ascii="Calibri" w:hAnsi="Calibri"/>
                <w:color w:val="000000"/>
              </w:rPr>
              <w:t>0%</w:t>
            </w:r>
          </w:p>
        </w:tc>
        <w:tc>
          <w:tcPr>
            <w:tcW w:w="2400" w:type="dxa"/>
            <w:tcBorders>
              <w:top w:val="nil"/>
              <w:left w:val="nil"/>
              <w:bottom w:val="single" w:sz="4" w:space="0" w:color="auto"/>
              <w:right w:val="single" w:sz="4" w:space="0" w:color="auto"/>
            </w:tcBorders>
            <w:shd w:val="clear" w:color="auto" w:fill="auto"/>
            <w:noWrap/>
            <w:vAlign w:val="bottom"/>
            <w:hideMark/>
          </w:tcPr>
          <w:p w14:paraId="7BD8E30D" w14:textId="77777777" w:rsidR="00C87B82" w:rsidRPr="000A690B" w:rsidRDefault="00C87B82" w:rsidP="005A238A">
            <w:pPr>
              <w:jc w:val="center"/>
              <w:rPr>
                <w:rFonts w:ascii="Calibri" w:hAnsi="Calibri"/>
                <w:color w:val="000000"/>
              </w:rPr>
            </w:pPr>
            <w:r>
              <w:rPr>
                <w:rFonts w:ascii="Calibri" w:hAnsi="Calibri"/>
                <w:color w:val="000000"/>
              </w:rPr>
              <w:t>---</w:t>
            </w:r>
          </w:p>
        </w:tc>
        <w:tc>
          <w:tcPr>
            <w:tcW w:w="1540" w:type="dxa"/>
            <w:tcBorders>
              <w:top w:val="nil"/>
              <w:left w:val="nil"/>
              <w:bottom w:val="single" w:sz="4" w:space="0" w:color="auto"/>
              <w:right w:val="single" w:sz="4" w:space="0" w:color="auto"/>
            </w:tcBorders>
            <w:shd w:val="clear" w:color="auto" w:fill="auto"/>
            <w:noWrap/>
            <w:vAlign w:val="bottom"/>
            <w:hideMark/>
          </w:tcPr>
          <w:p w14:paraId="4A8B62CE" w14:textId="77777777" w:rsidR="00C87B82" w:rsidRPr="000A690B" w:rsidRDefault="00C87B82" w:rsidP="005A238A">
            <w:pPr>
              <w:jc w:val="center"/>
              <w:rPr>
                <w:rFonts w:ascii="Calibri" w:hAnsi="Calibri"/>
                <w:color w:val="000000"/>
              </w:rPr>
            </w:pPr>
            <w:r>
              <w:rPr>
                <w:rFonts w:ascii="Calibri" w:hAnsi="Calibri"/>
                <w:color w:val="000000"/>
              </w:rPr>
              <w:t>1,25%</w:t>
            </w:r>
          </w:p>
        </w:tc>
      </w:tr>
    </w:tbl>
    <w:p w14:paraId="07306559" w14:textId="77777777" w:rsidR="00C87B82" w:rsidRDefault="00C87B82" w:rsidP="00C87B82">
      <w:pPr>
        <w:pStyle w:val="Default"/>
        <w:spacing w:line="360" w:lineRule="auto"/>
        <w:jc w:val="both"/>
      </w:pPr>
    </w:p>
    <w:p w14:paraId="65B6749A" w14:textId="77777777" w:rsidR="00C87B82" w:rsidRPr="00C87B82" w:rsidRDefault="00C87B82" w:rsidP="003E6E87">
      <w:pPr>
        <w:spacing w:before="100" w:beforeAutospacing="1" w:after="100" w:afterAutospacing="1"/>
        <w:ind w:left="426" w:hanging="426"/>
        <w:jc w:val="both"/>
        <w:rPr>
          <w:rFonts w:ascii="Courier New" w:eastAsia="Times New Roman" w:hAnsi="Courier New" w:cs="Courier New"/>
          <w:b/>
          <w:sz w:val="24"/>
          <w:szCs w:val="24"/>
          <w:lang w:val="es-ES" w:eastAsia="es-AR"/>
        </w:rPr>
      </w:pPr>
    </w:p>
    <w:p w14:paraId="606AD891" w14:textId="7A881B70" w:rsidR="003E6E87" w:rsidRPr="00C87B82" w:rsidRDefault="003E6E87" w:rsidP="003E6E87">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C87B82">
        <w:rPr>
          <w:rFonts w:ascii="Courier New" w:eastAsia="Times New Roman" w:hAnsi="Courier New" w:cs="Courier New"/>
          <w:b/>
          <w:sz w:val="24"/>
          <w:szCs w:val="24"/>
          <w:u w:val="single"/>
          <w:lang w:val="es-ES" w:eastAsia="es-AR"/>
        </w:rPr>
        <w:t>t.8</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sidR="00C87B82" w:rsidRPr="00C87B82">
        <w:rPr>
          <w:b/>
        </w:rPr>
        <w:t xml:space="preserve"> </w:t>
      </w:r>
      <w:r w:rsidR="00C87B82">
        <w:t xml:space="preserve"> </w:t>
      </w:r>
      <w:r w:rsidR="00C87B82" w:rsidRPr="00C87B82">
        <w:rPr>
          <w:rFonts w:ascii="Courier New" w:hAnsi="Courier New" w:cs="Courier New"/>
          <w:b/>
          <w:sz w:val="24"/>
          <w:szCs w:val="24"/>
        </w:rPr>
        <w:t>LOS</w:t>
      </w:r>
      <w:r w:rsidR="00C87B82" w:rsidRPr="00C87B82">
        <w:rPr>
          <w:rFonts w:ascii="Courier New" w:hAnsi="Courier New" w:cs="Courier New"/>
          <w:sz w:val="24"/>
          <w:szCs w:val="24"/>
        </w:rPr>
        <w:t xml:space="preserve"> Contribuyentes que deban abonar por el Servicio de Traslado y Estadía de Vehículos que hace referencia el artículo N° 34 de la</w:t>
      </w:r>
      <w:r w:rsidRPr="00C87B82">
        <w:rPr>
          <w:rFonts w:ascii="Courier New" w:eastAsia="Times New Roman" w:hAnsi="Courier New" w:cs="Courier New"/>
          <w:sz w:val="24"/>
          <w:szCs w:val="24"/>
          <w:lang w:val="es-ES" w:eastAsia="es-AR"/>
        </w:rPr>
        <w:t xml:space="preserve"> </w:t>
      </w:r>
      <w:r w:rsidR="00C87B82" w:rsidRPr="00C87B82">
        <w:rPr>
          <w:rFonts w:ascii="Courier New" w:hAnsi="Courier New" w:cs="Courier New"/>
          <w:sz w:val="24"/>
          <w:szCs w:val="24"/>
        </w:rPr>
        <w:t>Ordenanza Tarifaria vigente, serán eximidos en un CIEN POR CIENTO (100%).-</w:t>
      </w:r>
    </w:p>
    <w:p w14:paraId="7E031042" w14:textId="5C932D10" w:rsidR="003E6E87" w:rsidRPr="00C87B82" w:rsidRDefault="003E6E87" w:rsidP="003E6E87">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C87B82">
        <w:rPr>
          <w:rFonts w:ascii="Courier New" w:eastAsia="Times New Roman" w:hAnsi="Courier New" w:cs="Courier New"/>
          <w:b/>
          <w:sz w:val="24"/>
          <w:szCs w:val="24"/>
          <w:u w:val="single"/>
          <w:lang w:val="es-ES" w:eastAsia="es-AR"/>
        </w:rPr>
        <w:t>t.9</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C87B82" w:rsidRPr="00C87B82">
        <w:rPr>
          <w:rFonts w:ascii="Courier New" w:hAnsi="Courier New" w:cs="Courier New"/>
          <w:b/>
          <w:sz w:val="24"/>
          <w:szCs w:val="24"/>
        </w:rPr>
        <w:t>EN</w:t>
      </w:r>
      <w:r w:rsidR="00C87B82" w:rsidRPr="00C87B82">
        <w:rPr>
          <w:rFonts w:ascii="Courier New" w:hAnsi="Courier New" w:cs="Courier New"/>
          <w:sz w:val="24"/>
          <w:szCs w:val="24"/>
        </w:rPr>
        <w:t xml:space="preserve"> cualquiera de las opciones elegidas de los Planes de Pago, la cuota no debe ser menor a los Mil Pesos ($1000).-</w:t>
      </w:r>
    </w:p>
    <w:p w14:paraId="53B74451" w14:textId="27D1C0CD" w:rsidR="003E6E87" w:rsidRPr="001B288E" w:rsidRDefault="003E6E87" w:rsidP="003E6E87">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C87B82">
        <w:rPr>
          <w:rFonts w:ascii="Courier New" w:eastAsia="Times New Roman" w:hAnsi="Courier New" w:cs="Courier New"/>
          <w:b/>
          <w:sz w:val="24"/>
          <w:szCs w:val="24"/>
          <w:u w:val="single"/>
          <w:lang w:val="es-ES" w:eastAsia="es-AR"/>
        </w:rPr>
        <w:t>t.10</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sidR="00C87B82" w:rsidRPr="00B802A2">
        <w:t xml:space="preserve"> </w:t>
      </w:r>
      <w:r w:rsidR="00C87B82" w:rsidRPr="001B288E">
        <w:rPr>
          <w:rFonts w:ascii="Courier New" w:hAnsi="Courier New" w:cs="Courier New"/>
          <w:b/>
          <w:sz w:val="24"/>
          <w:szCs w:val="24"/>
        </w:rPr>
        <w:t>El</w:t>
      </w:r>
      <w:r w:rsidR="00C87B82" w:rsidRPr="001B288E">
        <w:rPr>
          <w:rFonts w:ascii="Courier New" w:hAnsi="Courier New" w:cs="Courier New"/>
          <w:sz w:val="24"/>
          <w:szCs w:val="24"/>
        </w:rPr>
        <w:t xml:space="preserve"> vencimiento de las cuotas, se producirá los días veinte (20)</w:t>
      </w:r>
      <w:r w:rsidR="001B288E" w:rsidRPr="001B288E">
        <w:rPr>
          <w:rFonts w:ascii="Courier New" w:hAnsi="Courier New" w:cs="Courier New"/>
          <w:sz w:val="24"/>
          <w:szCs w:val="24"/>
        </w:rPr>
        <w:t xml:space="preserve"> de cada mes, a partir del mes siguiente al del vencimiento de la primera cuota.-</w:t>
      </w:r>
    </w:p>
    <w:p w14:paraId="635AD7FC" w14:textId="5DFF4DC9" w:rsidR="00C87B82" w:rsidRDefault="00C87B82" w:rsidP="00C87B82">
      <w:pPr>
        <w:spacing w:before="100" w:beforeAutospacing="1" w:after="100" w:afterAutospacing="1"/>
        <w:ind w:left="426" w:hanging="426"/>
        <w:jc w:val="both"/>
        <w:rPr>
          <w:rFonts w:ascii="Courier New" w:hAnsi="Courier New" w:cs="Courier New"/>
          <w:sz w:val="24"/>
          <w:szCs w:val="24"/>
        </w:rPr>
      </w:pPr>
      <w:r>
        <w:rPr>
          <w:rFonts w:ascii="Courier New" w:eastAsia="Times New Roman" w:hAnsi="Courier New" w:cs="Courier New"/>
          <w:b/>
          <w:sz w:val="24"/>
          <w:szCs w:val="24"/>
          <w:u w:val="single"/>
          <w:lang w:val="es-ES" w:eastAsia="es-AR"/>
        </w:rPr>
        <w:t>Ar</w:t>
      </w:r>
      <w:r w:rsidR="001B288E">
        <w:rPr>
          <w:rFonts w:ascii="Courier New" w:eastAsia="Times New Roman" w:hAnsi="Courier New" w:cs="Courier New"/>
          <w:b/>
          <w:sz w:val="24"/>
          <w:szCs w:val="24"/>
          <w:u w:val="single"/>
          <w:lang w:val="es-ES" w:eastAsia="es-AR"/>
        </w:rPr>
        <w:t>t.11</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sidR="001B288E">
        <w:rPr>
          <w:b/>
        </w:rPr>
        <w:t xml:space="preserve"> </w:t>
      </w:r>
      <w:r w:rsidR="001B288E" w:rsidRPr="001B288E">
        <w:rPr>
          <w:rFonts w:ascii="Courier New" w:hAnsi="Courier New" w:cs="Courier New"/>
          <w:b/>
          <w:sz w:val="24"/>
          <w:szCs w:val="24"/>
        </w:rPr>
        <w:t>LA</w:t>
      </w:r>
      <w:r w:rsidR="001B288E" w:rsidRPr="001B288E">
        <w:rPr>
          <w:rFonts w:ascii="Courier New" w:hAnsi="Courier New" w:cs="Courier New"/>
          <w:sz w:val="24"/>
          <w:szCs w:val="24"/>
        </w:rPr>
        <w:t xml:space="preserve"> falta de pago de: a) dos (2) cuotas consecutivas, b) tres (3) alternadas, o c) de cualquiera de las cuotas transcurridos noventa (90) días corridos de su vencimiento, hará incurrir al contribuyente en mora produciéndose la caducidad automática del plan de pago, sin necesidad de emplazamiento o notificación alguna.</w:t>
      </w:r>
    </w:p>
    <w:p w14:paraId="2657F442" w14:textId="77777777" w:rsidR="001B288E" w:rsidRDefault="001B288E" w:rsidP="00C87B82">
      <w:pPr>
        <w:spacing w:before="100" w:beforeAutospacing="1" w:after="100" w:afterAutospacing="1"/>
        <w:ind w:left="426" w:hanging="426"/>
        <w:jc w:val="both"/>
        <w:rPr>
          <w:rFonts w:ascii="Courier New" w:eastAsia="Times New Roman" w:hAnsi="Courier New" w:cs="Courier New"/>
          <w:b/>
          <w:sz w:val="24"/>
          <w:szCs w:val="24"/>
          <w:lang w:val="es-ES" w:eastAsia="es-AR"/>
        </w:rPr>
      </w:pPr>
    </w:p>
    <w:p w14:paraId="66621B1B" w14:textId="7E6F0EF1" w:rsidR="001B288E" w:rsidRPr="001B288E" w:rsidRDefault="001B288E" w:rsidP="001B288E">
      <w:pPr>
        <w:spacing w:before="100" w:beforeAutospacing="1" w:after="100" w:afterAutospacing="1"/>
        <w:ind w:left="426" w:hanging="426"/>
        <w:jc w:val="right"/>
        <w:rPr>
          <w:rFonts w:ascii="Courier New" w:eastAsia="Times New Roman" w:hAnsi="Courier New" w:cs="Courier New"/>
          <w:sz w:val="24"/>
          <w:szCs w:val="24"/>
          <w:lang w:val="es-ES" w:eastAsia="es-AR"/>
        </w:rPr>
      </w:pPr>
      <w:r w:rsidRPr="001B288E">
        <w:rPr>
          <w:rFonts w:ascii="Courier New" w:eastAsia="Times New Roman" w:hAnsi="Courier New" w:cs="Courier New"/>
          <w:sz w:val="24"/>
          <w:szCs w:val="24"/>
          <w:lang w:val="es-ES" w:eastAsia="es-AR"/>
        </w:rPr>
        <w:t>...///</w:t>
      </w:r>
    </w:p>
    <w:p w14:paraId="05468BD5" w14:textId="5697E373" w:rsidR="001B288E" w:rsidRDefault="001B288E" w:rsidP="001B288E">
      <w:pPr>
        <w:spacing w:before="100" w:beforeAutospacing="1" w:after="100" w:afterAutospacing="1"/>
        <w:ind w:left="426" w:hanging="426"/>
        <w:rPr>
          <w:rFonts w:ascii="Courier New" w:eastAsia="Times New Roman" w:hAnsi="Courier New" w:cs="Courier New"/>
          <w:sz w:val="24"/>
          <w:szCs w:val="24"/>
          <w:lang w:val="es-ES" w:eastAsia="es-AR"/>
        </w:rPr>
      </w:pPr>
      <w:r w:rsidRPr="001B288E">
        <w:rPr>
          <w:rFonts w:ascii="Courier New" w:eastAsia="Times New Roman" w:hAnsi="Courier New" w:cs="Courier New"/>
          <w:sz w:val="24"/>
          <w:szCs w:val="24"/>
          <w:lang w:val="es-ES" w:eastAsia="es-AR"/>
        </w:rPr>
        <w:lastRenderedPageBreak/>
        <w:t>...///8.-</w:t>
      </w:r>
    </w:p>
    <w:p w14:paraId="0BF826DA" w14:textId="77777777" w:rsidR="001B288E" w:rsidRPr="001B288E" w:rsidRDefault="001B288E" w:rsidP="001B288E">
      <w:pPr>
        <w:pStyle w:val="Prrafodelista"/>
        <w:jc w:val="both"/>
        <w:rPr>
          <w:rFonts w:ascii="Courier New" w:hAnsi="Courier New" w:cs="Courier New"/>
          <w:b w:val="0"/>
        </w:rPr>
      </w:pPr>
      <w:r w:rsidRPr="001B288E">
        <w:rPr>
          <w:rFonts w:ascii="Courier New" w:hAnsi="Courier New" w:cs="Courier New"/>
          <w:b w:val="0"/>
        </w:rPr>
        <w:t xml:space="preserve">En el supuesto de caducidad del plan por falta de pago, los importe abonados, serán aplicados al pago a cuenta de los periodos vencidos incluidos originalmente, comenzando por el más antiguo, hasta la concurrencia. </w:t>
      </w:r>
    </w:p>
    <w:p w14:paraId="241F36FE" w14:textId="77777777" w:rsidR="001B288E" w:rsidRPr="001B288E" w:rsidRDefault="001B288E" w:rsidP="001B288E">
      <w:pPr>
        <w:pStyle w:val="Prrafodelista"/>
        <w:jc w:val="both"/>
        <w:rPr>
          <w:rFonts w:ascii="Courier New" w:hAnsi="Courier New" w:cs="Courier New"/>
          <w:b w:val="0"/>
        </w:rPr>
      </w:pPr>
    </w:p>
    <w:p w14:paraId="49F7385C" w14:textId="77777777" w:rsidR="001B288E" w:rsidRPr="001B288E" w:rsidRDefault="001B288E" w:rsidP="001B288E">
      <w:pPr>
        <w:pStyle w:val="Prrafodelista"/>
        <w:jc w:val="both"/>
        <w:rPr>
          <w:rFonts w:ascii="Courier New" w:hAnsi="Courier New" w:cs="Courier New"/>
          <w:b w:val="0"/>
        </w:rPr>
      </w:pPr>
      <w:r w:rsidRPr="001B288E">
        <w:rPr>
          <w:rFonts w:ascii="Courier New" w:hAnsi="Courier New" w:cs="Courier New"/>
          <w:b w:val="0"/>
        </w:rPr>
        <w:t>Determinada la caducidad del plan se iniciarán o continuarán sin más trámite las gestiones judiciales, según el estado al momento del presente régimen, para el cobro de la deuda total impaga solicitada no se hubiera cancelado íntegramente el plan de facilidades de pago.</w:t>
      </w:r>
    </w:p>
    <w:p w14:paraId="275F1AD9" w14:textId="77777777" w:rsidR="001B288E" w:rsidRPr="001B288E" w:rsidRDefault="001B288E" w:rsidP="001B288E">
      <w:pPr>
        <w:pStyle w:val="Prrafodelista"/>
        <w:jc w:val="both"/>
        <w:rPr>
          <w:rFonts w:ascii="Courier New" w:hAnsi="Courier New" w:cs="Courier New"/>
          <w:b w:val="0"/>
          <w:szCs w:val="24"/>
          <w:lang w:val="es-ES" w:eastAsia="es-AR"/>
        </w:rPr>
      </w:pPr>
    </w:p>
    <w:p w14:paraId="58D10979" w14:textId="2034EBC6" w:rsidR="00C87B82" w:rsidRPr="001B288E" w:rsidRDefault="00C87B82" w:rsidP="00C87B82">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w:t>
      </w:r>
      <w:r w:rsidR="001B288E">
        <w:rPr>
          <w:rFonts w:ascii="Courier New" w:eastAsia="Times New Roman" w:hAnsi="Courier New" w:cs="Courier New"/>
          <w:b/>
          <w:sz w:val="24"/>
          <w:szCs w:val="24"/>
          <w:u w:val="single"/>
          <w:lang w:val="es-ES" w:eastAsia="es-AR"/>
        </w:rPr>
        <w:t>1</w:t>
      </w:r>
      <w:r>
        <w:rPr>
          <w:rFonts w:ascii="Courier New" w:eastAsia="Times New Roman" w:hAnsi="Courier New" w:cs="Courier New"/>
          <w:b/>
          <w:sz w:val="24"/>
          <w:szCs w:val="24"/>
          <w:u w:val="single"/>
          <w:lang w:val="es-ES" w:eastAsia="es-AR"/>
        </w:rPr>
        <w:t>2º</w:t>
      </w:r>
      <w:r w:rsidRPr="001B288E">
        <w:rPr>
          <w:rFonts w:ascii="Courier New" w:eastAsia="Times New Roman" w:hAnsi="Courier New" w:cs="Courier New"/>
          <w:b/>
          <w:sz w:val="24"/>
          <w:szCs w:val="24"/>
          <w:lang w:val="es-ES" w:eastAsia="es-AR"/>
        </w:rPr>
        <w:t>:</w:t>
      </w:r>
      <w:r w:rsidR="001B288E">
        <w:rPr>
          <w:rFonts w:ascii="Courier New" w:eastAsia="Times New Roman" w:hAnsi="Courier New" w:cs="Courier New"/>
          <w:sz w:val="24"/>
          <w:szCs w:val="24"/>
          <w:lang w:val="es-ES" w:eastAsia="es-AR"/>
        </w:rPr>
        <w:t xml:space="preserve"> </w:t>
      </w:r>
      <w:r w:rsidR="001B288E" w:rsidRPr="001B288E">
        <w:rPr>
          <w:rFonts w:ascii="Courier New" w:hAnsi="Courier New" w:cs="Courier New"/>
          <w:b/>
          <w:sz w:val="24"/>
          <w:szCs w:val="24"/>
        </w:rPr>
        <w:t>LA</w:t>
      </w:r>
      <w:r w:rsidR="001B288E" w:rsidRPr="001B288E">
        <w:rPr>
          <w:rFonts w:ascii="Courier New" w:hAnsi="Courier New" w:cs="Courier New"/>
          <w:sz w:val="24"/>
          <w:szCs w:val="24"/>
        </w:rPr>
        <w:t xml:space="preserve"> adopción de planes establecidos por esta Ordenanza, no producirá la novación de las obligaciones incluidas en el mismo, sino solo el compromiso de abonarlas en cuotas, implicando exclusivamente una alteración relativa al tiempo y modo de cumplimiento, dejando intacto sus elementos principales (sujeto, objeto y causa).</w:t>
      </w:r>
    </w:p>
    <w:p w14:paraId="2A4CCCF2" w14:textId="19D91862" w:rsidR="001B288E" w:rsidRPr="001B288E" w:rsidRDefault="00C87B82" w:rsidP="001B288E">
      <w:pPr>
        <w:spacing w:before="100" w:beforeAutospacing="1" w:after="100" w:afterAutospacing="1"/>
        <w:ind w:left="426" w:hanging="426"/>
        <w:jc w:val="both"/>
        <w:rPr>
          <w:rFonts w:ascii="Courier New" w:hAnsi="Courier New" w:cs="Courier New"/>
          <w:sz w:val="24"/>
          <w:szCs w:val="24"/>
        </w:rPr>
      </w:pPr>
      <w:r>
        <w:rPr>
          <w:rFonts w:ascii="Courier New" w:eastAsia="Times New Roman" w:hAnsi="Courier New" w:cs="Courier New"/>
          <w:b/>
          <w:sz w:val="24"/>
          <w:szCs w:val="24"/>
          <w:u w:val="single"/>
          <w:lang w:val="es-ES" w:eastAsia="es-AR"/>
        </w:rPr>
        <w:t>Ar</w:t>
      </w:r>
      <w:r w:rsidR="001B288E">
        <w:rPr>
          <w:rFonts w:ascii="Courier New" w:eastAsia="Times New Roman" w:hAnsi="Courier New" w:cs="Courier New"/>
          <w:b/>
          <w:sz w:val="24"/>
          <w:szCs w:val="24"/>
          <w:u w:val="single"/>
          <w:lang w:val="es-ES" w:eastAsia="es-AR"/>
        </w:rPr>
        <w:t>t.13</w:t>
      </w:r>
      <w:r>
        <w:rPr>
          <w:rFonts w:ascii="Courier New" w:eastAsia="Times New Roman" w:hAnsi="Courier New" w:cs="Courier New"/>
          <w:b/>
          <w:sz w:val="24"/>
          <w:szCs w:val="24"/>
          <w:u w:val="single"/>
          <w:lang w:val="es-ES" w:eastAsia="es-AR"/>
        </w:rPr>
        <w:t>º</w:t>
      </w:r>
      <w:r w:rsidR="001B288E" w:rsidRPr="001B288E">
        <w:rPr>
          <w:rFonts w:ascii="Courier New" w:eastAsia="Times New Roman" w:hAnsi="Courier New" w:cs="Courier New"/>
          <w:b/>
          <w:sz w:val="24"/>
          <w:szCs w:val="24"/>
          <w:lang w:val="es-ES" w:eastAsia="es-AR"/>
        </w:rPr>
        <w:t>:</w:t>
      </w:r>
      <w:r w:rsidR="001B288E" w:rsidRPr="001B288E">
        <w:rPr>
          <w:rFonts w:ascii="Courier New" w:eastAsia="Times New Roman" w:hAnsi="Courier New" w:cs="Courier New"/>
          <w:sz w:val="24"/>
          <w:szCs w:val="24"/>
          <w:lang w:val="es-ES" w:eastAsia="es-AR"/>
        </w:rPr>
        <w:t xml:space="preserve"> </w:t>
      </w:r>
      <w:r w:rsidR="001B288E" w:rsidRPr="001B288E">
        <w:rPr>
          <w:rFonts w:ascii="Courier New" w:hAnsi="Courier New" w:cs="Courier New"/>
          <w:b/>
          <w:sz w:val="24"/>
          <w:szCs w:val="24"/>
        </w:rPr>
        <w:t>LOS</w:t>
      </w:r>
      <w:r w:rsidR="001B288E" w:rsidRPr="001B288E">
        <w:rPr>
          <w:rFonts w:ascii="Courier New" w:hAnsi="Courier New" w:cs="Courier New"/>
          <w:sz w:val="24"/>
          <w:szCs w:val="24"/>
        </w:rPr>
        <w:t xml:space="preserve"> planes de facilidades de pago vigentes al momento de la solicitud de acogimiento al presente régimen, podrán reformularse por única vez en el marco de las disposiciones precedentes. No podrán reformularse planes de facilidades de pago que hubieren sido otorgados en el marco de esta Ordenanza.-</w:t>
      </w:r>
    </w:p>
    <w:p w14:paraId="3BFEEC90" w14:textId="53CB35F9" w:rsidR="00C87B82" w:rsidRPr="001B288E" w:rsidRDefault="00C87B82" w:rsidP="00C87B82">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1B288E">
        <w:rPr>
          <w:rFonts w:ascii="Courier New" w:eastAsia="Times New Roman" w:hAnsi="Courier New" w:cs="Courier New"/>
          <w:b/>
          <w:sz w:val="24"/>
          <w:szCs w:val="24"/>
          <w:u w:val="single"/>
          <w:lang w:val="es-ES" w:eastAsia="es-AR"/>
        </w:rPr>
        <w:t>t.14</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001B288E" w:rsidRPr="001B288E">
        <w:rPr>
          <w:rFonts w:ascii="Courier New" w:hAnsi="Courier New" w:cs="Courier New"/>
          <w:b/>
          <w:sz w:val="24"/>
          <w:szCs w:val="24"/>
        </w:rPr>
        <w:t>LOS</w:t>
      </w:r>
      <w:r w:rsidR="001B288E" w:rsidRPr="001B288E">
        <w:rPr>
          <w:rFonts w:ascii="Courier New" w:hAnsi="Courier New" w:cs="Courier New"/>
          <w:sz w:val="24"/>
          <w:szCs w:val="24"/>
        </w:rPr>
        <w:t xml:space="preserve"> contribuyente y responsables acogidos al presente régimen, podrán cancelar en cualquier momento la totalidad de las cuotas no vencidas del plan de financiación.-</w:t>
      </w:r>
    </w:p>
    <w:p w14:paraId="5DD5DA2A" w14:textId="43D59269" w:rsidR="00C87B82" w:rsidRDefault="00C87B82" w:rsidP="00C87B82">
      <w:pPr>
        <w:spacing w:before="100" w:beforeAutospacing="1" w:after="100" w:afterAutospacing="1"/>
        <w:ind w:left="426" w:hanging="426"/>
        <w:jc w:val="both"/>
        <w:rPr>
          <w:rFonts w:ascii="Courier New" w:hAnsi="Courier New" w:cs="Courier New"/>
          <w:sz w:val="24"/>
          <w:szCs w:val="24"/>
        </w:rPr>
      </w:pPr>
      <w:r>
        <w:rPr>
          <w:rFonts w:ascii="Courier New" w:eastAsia="Times New Roman" w:hAnsi="Courier New" w:cs="Courier New"/>
          <w:b/>
          <w:sz w:val="24"/>
          <w:szCs w:val="24"/>
          <w:u w:val="single"/>
          <w:lang w:val="es-ES" w:eastAsia="es-AR"/>
        </w:rPr>
        <w:t>Ar</w:t>
      </w:r>
      <w:r w:rsidR="001B288E">
        <w:rPr>
          <w:rFonts w:ascii="Courier New" w:eastAsia="Times New Roman" w:hAnsi="Courier New" w:cs="Courier New"/>
          <w:b/>
          <w:sz w:val="24"/>
          <w:szCs w:val="24"/>
          <w:u w:val="single"/>
          <w:lang w:val="es-ES" w:eastAsia="es-AR"/>
        </w:rPr>
        <w:t>t.15</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sidR="001B288E" w:rsidRPr="00400F80">
        <w:t xml:space="preserve"> </w:t>
      </w:r>
      <w:r w:rsidR="001B288E" w:rsidRPr="001B288E">
        <w:rPr>
          <w:rFonts w:ascii="Courier New" w:hAnsi="Courier New" w:cs="Courier New"/>
          <w:b/>
          <w:sz w:val="24"/>
          <w:szCs w:val="24"/>
        </w:rPr>
        <w:t>FACULTASE</w:t>
      </w:r>
      <w:r w:rsidR="001B288E" w:rsidRPr="001B288E">
        <w:rPr>
          <w:rFonts w:ascii="Courier New" w:hAnsi="Courier New" w:cs="Courier New"/>
          <w:sz w:val="24"/>
          <w:szCs w:val="24"/>
        </w:rPr>
        <w:t xml:space="preserve"> al Departamento Ejecutivo a prorrogar la fecha de vigencia de la presente Ordenanza en caso de que las condiciones imperantes lo requieran.-</w:t>
      </w:r>
    </w:p>
    <w:p w14:paraId="1B389049" w14:textId="77777777" w:rsidR="008E6029" w:rsidRDefault="008E6029" w:rsidP="00C87B82">
      <w:pPr>
        <w:spacing w:before="100" w:beforeAutospacing="1" w:after="100" w:afterAutospacing="1"/>
        <w:ind w:left="426" w:hanging="426"/>
        <w:jc w:val="both"/>
        <w:rPr>
          <w:rFonts w:ascii="Courier New" w:eastAsia="Times New Roman" w:hAnsi="Courier New" w:cs="Courier New"/>
          <w:b/>
          <w:sz w:val="24"/>
          <w:szCs w:val="24"/>
          <w:lang w:val="es-ES" w:eastAsia="es-AR"/>
        </w:rPr>
      </w:pPr>
    </w:p>
    <w:p w14:paraId="6403F232" w14:textId="77777777" w:rsidR="008E6029" w:rsidRDefault="008E6029" w:rsidP="00C87B82">
      <w:pPr>
        <w:spacing w:before="100" w:beforeAutospacing="1" w:after="100" w:afterAutospacing="1"/>
        <w:ind w:left="426" w:hanging="426"/>
        <w:jc w:val="both"/>
        <w:rPr>
          <w:rFonts w:ascii="Courier New" w:eastAsia="Times New Roman" w:hAnsi="Courier New" w:cs="Courier New"/>
          <w:b/>
          <w:sz w:val="24"/>
          <w:szCs w:val="24"/>
          <w:lang w:val="es-ES" w:eastAsia="es-AR"/>
        </w:rPr>
      </w:pPr>
    </w:p>
    <w:p w14:paraId="066F526B" w14:textId="77777777" w:rsidR="008E6029" w:rsidRPr="008E6029" w:rsidRDefault="008E6029" w:rsidP="00C87B82">
      <w:pPr>
        <w:spacing w:before="100" w:beforeAutospacing="1" w:after="100" w:afterAutospacing="1"/>
        <w:ind w:left="426" w:hanging="426"/>
        <w:jc w:val="both"/>
        <w:rPr>
          <w:rFonts w:ascii="Courier New" w:eastAsia="Times New Roman" w:hAnsi="Courier New" w:cs="Courier New"/>
          <w:sz w:val="24"/>
          <w:szCs w:val="24"/>
          <w:lang w:val="es-ES" w:eastAsia="es-AR"/>
        </w:rPr>
      </w:pPr>
    </w:p>
    <w:p w14:paraId="20E5B2B7" w14:textId="73077E1A" w:rsidR="008E6029" w:rsidRPr="008E6029" w:rsidRDefault="008E6029" w:rsidP="008E6029">
      <w:pPr>
        <w:spacing w:before="100" w:beforeAutospacing="1" w:after="100" w:afterAutospacing="1"/>
        <w:ind w:left="426" w:hanging="426"/>
        <w:jc w:val="right"/>
        <w:rPr>
          <w:rFonts w:ascii="Courier New" w:eastAsia="Times New Roman" w:hAnsi="Courier New" w:cs="Courier New"/>
          <w:sz w:val="24"/>
          <w:szCs w:val="24"/>
          <w:lang w:val="es-ES" w:eastAsia="es-AR"/>
        </w:rPr>
      </w:pPr>
      <w:r w:rsidRPr="008E6029">
        <w:rPr>
          <w:rFonts w:ascii="Courier New" w:eastAsia="Times New Roman" w:hAnsi="Courier New" w:cs="Courier New"/>
          <w:sz w:val="24"/>
          <w:szCs w:val="24"/>
          <w:lang w:val="es-ES" w:eastAsia="es-AR"/>
        </w:rPr>
        <w:t>...///</w:t>
      </w:r>
    </w:p>
    <w:p w14:paraId="519C44C8" w14:textId="7FF949E1" w:rsidR="008E6029" w:rsidRDefault="008E6029" w:rsidP="008E6029">
      <w:pPr>
        <w:spacing w:before="100" w:beforeAutospacing="1" w:after="100" w:afterAutospacing="1"/>
        <w:ind w:left="426" w:hanging="426"/>
        <w:rPr>
          <w:rFonts w:ascii="Courier New" w:eastAsia="Times New Roman" w:hAnsi="Courier New" w:cs="Courier New"/>
          <w:sz w:val="24"/>
          <w:szCs w:val="24"/>
          <w:lang w:val="es-ES" w:eastAsia="es-AR"/>
        </w:rPr>
      </w:pPr>
      <w:r w:rsidRPr="008E6029">
        <w:rPr>
          <w:rFonts w:ascii="Courier New" w:eastAsia="Times New Roman" w:hAnsi="Courier New" w:cs="Courier New"/>
          <w:sz w:val="24"/>
          <w:szCs w:val="24"/>
          <w:lang w:val="es-ES" w:eastAsia="es-AR"/>
        </w:rPr>
        <w:lastRenderedPageBreak/>
        <w:t>...///9.-</w:t>
      </w:r>
    </w:p>
    <w:p w14:paraId="19943D2B" w14:textId="77777777" w:rsidR="008E6029" w:rsidRPr="008E6029" w:rsidRDefault="008E6029" w:rsidP="008E6029">
      <w:pPr>
        <w:spacing w:before="100" w:beforeAutospacing="1" w:after="100" w:afterAutospacing="1"/>
        <w:ind w:left="426" w:hanging="426"/>
        <w:rPr>
          <w:rFonts w:ascii="Courier New" w:eastAsia="Times New Roman" w:hAnsi="Courier New" w:cs="Courier New"/>
          <w:sz w:val="24"/>
          <w:szCs w:val="24"/>
          <w:lang w:val="es-ES" w:eastAsia="es-AR"/>
        </w:rPr>
      </w:pPr>
    </w:p>
    <w:p w14:paraId="1EC5E89A" w14:textId="6C69358F" w:rsidR="00C87B82" w:rsidRPr="008D7D1D" w:rsidRDefault="00C87B82" w:rsidP="00C87B82">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w:t>
      </w:r>
      <w:r w:rsidR="008E6029">
        <w:rPr>
          <w:rFonts w:ascii="Courier New" w:eastAsia="Times New Roman" w:hAnsi="Courier New" w:cs="Courier New"/>
          <w:b/>
          <w:sz w:val="24"/>
          <w:szCs w:val="24"/>
          <w:u w:val="single"/>
          <w:lang w:val="es-ES" w:eastAsia="es-AR"/>
        </w:rPr>
        <w:t>t.16</w:t>
      </w:r>
      <w:r>
        <w:rPr>
          <w:rFonts w:ascii="Courier New" w:eastAsia="Times New Roman" w:hAnsi="Courier New" w:cs="Courier New"/>
          <w:b/>
          <w:sz w:val="24"/>
          <w:szCs w:val="24"/>
          <w:u w:val="single"/>
          <w:lang w:val="es-ES" w:eastAsia="es-AR"/>
        </w:rPr>
        <w:t>º</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14:paraId="66D1F66F" w14:textId="77777777" w:rsidR="00C87B82" w:rsidRPr="008D7D1D" w:rsidRDefault="00C87B82" w:rsidP="008E6029">
      <w:pPr>
        <w:spacing w:before="100" w:beforeAutospacing="1" w:after="100" w:afterAutospacing="1"/>
        <w:jc w:val="both"/>
        <w:rPr>
          <w:rFonts w:ascii="Courier New" w:eastAsia="Times New Roman" w:hAnsi="Courier New" w:cs="Courier New"/>
          <w:b/>
          <w:sz w:val="24"/>
          <w:szCs w:val="24"/>
          <w:lang w:val="es-ES" w:eastAsia="es-AR"/>
        </w:rPr>
      </w:pPr>
    </w:p>
    <w:p w14:paraId="67CD1A30" w14:textId="4DB8FD6A" w:rsidR="00181142" w:rsidRPr="003E6E87" w:rsidRDefault="00181142" w:rsidP="002B61C8">
      <w:pPr>
        <w:spacing w:before="100" w:beforeAutospacing="1" w:after="0"/>
        <w:jc w:val="both"/>
        <w:rPr>
          <w:rFonts w:ascii="Courier New" w:hAnsi="Courier New" w:cs="Courier New"/>
          <w:sz w:val="24"/>
          <w:szCs w:val="24"/>
          <w:lang w:val="es-ES"/>
        </w:rPr>
      </w:pPr>
    </w:p>
    <w:p w14:paraId="40FEB5F7" w14:textId="7D403BCF" w:rsidR="007740AE" w:rsidRDefault="007740AE" w:rsidP="002B61C8">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8A3B35">
        <w:rPr>
          <w:rFonts w:ascii="Courier New" w:eastAsia="Arial Unicode MS" w:hAnsi="Courier New" w:cs="ShelleyAllegroScript-Normal"/>
          <w:b/>
          <w:sz w:val="24"/>
          <w:szCs w:val="24"/>
          <w:lang w:val="es-ES_tradnl"/>
        </w:rPr>
        <w:t xml:space="preserve">VEINTICINCO </w:t>
      </w:r>
      <w:r w:rsidR="00064A25">
        <w:rPr>
          <w:rFonts w:ascii="Courier New" w:eastAsia="Arial Unicode MS" w:hAnsi="Courier New" w:cs="ShelleyAllegroScript-Normal"/>
          <w:b/>
          <w:sz w:val="24"/>
          <w:szCs w:val="24"/>
          <w:lang w:val="es-ES_tradnl"/>
        </w:rPr>
        <w:t xml:space="preserve">DÍAS DEL MES DE </w:t>
      </w:r>
      <w:r w:rsidR="003A0564">
        <w:rPr>
          <w:rFonts w:ascii="Courier New" w:eastAsia="Arial Unicode MS" w:hAnsi="Courier New" w:cs="ShelleyAllegroScript-Normal"/>
          <w:b/>
          <w:sz w:val="24"/>
          <w:szCs w:val="24"/>
          <w:lang w:val="es-ES_tradnl"/>
        </w:rPr>
        <w:t>NOVIEMBRE</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2B61C8">
      <w:pPr>
        <w:jc w:val="both"/>
        <w:rPr>
          <w:rFonts w:ascii="Courier New" w:eastAsia="Arial Unicode MS" w:hAnsi="Courier New" w:cs="ShelleyAllegroScript-Normal"/>
          <w:b/>
          <w:sz w:val="24"/>
          <w:szCs w:val="24"/>
          <w:lang w:val="es-ES_tradnl"/>
        </w:rPr>
      </w:pPr>
    </w:p>
    <w:p w14:paraId="7349977E" w14:textId="77777777" w:rsidR="002279FB" w:rsidRDefault="002279FB" w:rsidP="003F206F">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064A25">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673A61">
      <w:pPr>
        <w:jc w:val="both"/>
        <w:rPr>
          <w:rFonts w:ascii="Courier New" w:eastAsia="Arial Unicode MS" w:hAnsi="Courier New" w:cs="ShelleyAllegroScript-Normal"/>
          <w:b/>
          <w:sz w:val="24"/>
          <w:szCs w:val="24"/>
          <w:lang w:val="es-ES_tradnl" w:eastAsia="es-ES"/>
        </w:rPr>
      </w:pPr>
    </w:p>
    <w:p w14:paraId="156A4648" w14:textId="77777777" w:rsidR="00185EBA" w:rsidRDefault="00185EBA">
      <w:pPr>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86625E0"/>
    <w:multiLevelType w:val="hybridMultilevel"/>
    <w:tmpl w:val="939EB6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nsid w:val="24382E49"/>
    <w:multiLevelType w:val="hybridMultilevel"/>
    <w:tmpl w:val="C61824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8E22B05"/>
    <w:multiLevelType w:val="hybridMultilevel"/>
    <w:tmpl w:val="229AC7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3">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4">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5">
    <w:nsid w:val="5B052617"/>
    <w:multiLevelType w:val="hybridMultilevel"/>
    <w:tmpl w:val="67886C94"/>
    <w:lvl w:ilvl="0" w:tplc="65562CA0">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7">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3">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8"/>
  </w:num>
  <w:num w:numId="2">
    <w:abstractNumId w:val="5"/>
  </w:num>
  <w:num w:numId="3">
    <w:abstractNumId w:val="6"/>
  </w:num>
  <w:num w:numId="4">
    <w:abstractNumId w:val="19"/>
  </w:num>
  <w:num w:numId="5">
    <w:abstractNumId w:val="16"/>
  </w:num>
  <w:num w:numId="6">
    <w:abstractNumId w:val="4"/>
  </w:num>
  <w:num w:numId="7">
    <w:abstractNumId w:val="3"/>
  </w:num>
  <w:num w:numId="8">
    <w:abstractNumId w:val="1"/>
  </w:num>
  <w:num w:numId="9">
    <w:abstractNumId w:val="23"/>
  </w:num>
  <w:num w:numId="10">
    <w:abstractNumId w:val="14"/>
  </w:num>
  <w:num w:numId="11">
    <w:abstractNumId w:val="13"/>
  </w:num>
  <w:num w:numId="12">
    <w:abstractNumId w:val="8"/>
  </w:num>
  <w:num w:numId="13">
    <w:abstractNumId w:val="21"/>
  </w:num>
  <w:num w:numId="14">
    <w:abstractNumId w:val="22"/>
  </w:num>
  <w:num w:numId="15">
    <w:abstractNumId w:val="25"/>
  </w:num>
  <w:num w:numId="16">
    <w:abstractNumId w:val="24"/>
  </w:num>
  <w:num w:numId="17">
    <w:abstractNumId w:val="17"/>
  </w:num>
  <w:num w:numId="18">
    <w:abstractNumId w:val="12"/>
  </w:num>
  <w:num w:numId="19">
    <w:abstractNumId w:val="11"/>
  </w:num>
  <w:num w:numId="20">
    <w:abstractNumId w:val="20"/>
  </w:num>
  <w:num w:numId="21">
    <w:abstractNumId w:val="0"/>
  </w:num>
  <w:num w:numId="22">
    <w:abstractNumId w:val="2"/>
  </w:num>
  <w:num w:numId="23">
    <w:abstractNumId w:val="10"/>
  </w:num>
  <w:num w:numId="24">
    <w:abstractNumId w:val="7"/>
  </w:num>
  <w:num w:numId="25">
    <w:abstractNumId w:val="15"/>
  </w:num>
  <w:num w:numId="26">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280C"/>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7E1"/>
    <w:rsid w:val="00051202"/>
    <w:rsid w:val="00051D13"/>
    <w:rsid w:val="00057244"/>
    <w:rsid w:val="00060BC6"/>
    <w:rsid w:val="00061C4F"/>
    <w:rsid w:val="000632B0"/>
    <w:rsid w:val="000641B2"/>
    <w:rsid w:val="00064466"/>
    <w:rsid w:val="00064A25"/>
    <w:rsid w:val="0006512B"/>
    <w:rsid w:val="00066BA1"/>
    <w:rsid w:val="00070E91"/>
    <w:rsid w:val="00072691"/>
    <w:rsid w:val="00072A8D"/>
    <w:rsid w:val="00074D29"/>
    <w:rsid w:val="0008077C"/>
    <w:rsid w:val="00082CED"/>
    <w:rsid w:val="000838C3"/>
    <w:rsid w:val="00083977"/>
    <w:rsid w:val="00083FD0"/>
    <w:rsid w:val="00084F53"/>
    <w:rsid w:val="000933B1"/>
    <w:rsid w:val="000942C8"/>
    <w:rsid w:val="00097316"/>
    <w:rsid w:val="000A02B1"/>
    <w:rsid w:val="000A39B0"/>
    <w:rsid w:val="000A3E11"/>
    <w:rsid w:val="000A652D"/>
    <w:rsid w:val="000A71C3"/>
    <w:rsid w:val="000A766E"/>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6D51"/>
    <w:rsid w:val="000C74C9"/>
    <w:rsid w:val="000C7D00"/>
    <w:rsid w:val="000D0540"/>
    <w:rsid w:val="000D0C5E"/>
    <w:rsid w:val="000D0C7E"/>
    <w:rsid w:val="000D13A7"/>
    <w:rsid w:val="000D7071"/>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0BA3"/>
    <w:rsid w:val="00133574"/>
    <w:rsid w:val="00136BB8"/>
    <w:rsid w:val="00136C6E"/>
    <w:rsid w:val="00137E89"/>
    <w:rsid w:val="001404DD"/>
    <w:rsid w:val="0014431C"/>
    <w:rsid w:val="00146893"/>
    <w:rsid w:val="001507AA"/>
    <w:rsid w:val="00151ACD"/>
    <w:rsid w:val="0015251F"/>
    <w:rsid w:val="00153D19"/>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24C0"/>
    <w:rsid w:val="00182846"/>
    <w:rsid w:val="00182AE3"/>
    <w:rsid w:val="00185EBA"/>
    <w:rsid w:val="00190964"/>
    <w:rsid w:val="00191D84"/>
    <w:rsid w:val="0019219A"/>
    <w:rsid w:val="0019610A"/>
    <w:rsid w:val="00196A11"/>
    <w:rsid w:val="001972FE"/>
    <w:rsid w:val="0019779E"/>
    <w:rsid w:val="00197A45"/>
    <w:rsid w:val="001A03A0"/>
    <w:rsid w:val="001A223C"/>
    <w:rsid w:val="001A7614"/>
    <w:rsid w:val="001A7A32"/>
    <w:rsid w:val="001B0B76"/>
    <w:rsid w:val="001B19ED"/>
    <w:rsid w:val="001B263A"/>
    <w:rsid w:val="001B288E"/>
    <w:rsid w:val="001B3468"/>
    <w:rsid w:val="001B3F3D"/>
    <w:rsid w:val="001B69D8"/>
    <w:rsid w:val="001B6E9D"/>
    <w:rsid w:val="001C218D"/>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0D14"/>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4161"/>
    <w:rsid w:val="00245A14"/>
    <w:rsid w:val="00251CB4"/>
    <w:rsid w:val="0025376A"/>
    <w:rsid w:val="00255D57"/>
    <w:rsid w:val="00256140"/>
    <w:rsid w:val="00256E6F"/>
    <w:rsid w:val="002576C8"/>
    <w:rsid w:val="00263A27"/>
    <w:rsid w:val="00265E7C"/>
    <w:rsid w:val="00267199"/>
    <w:rsid w:val="0027481A"/>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61C8"/>
    <w:rsid w:val="002B7374"/>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6F3D"/>
    <w:rsid w:val="002F703F"/>
    <w:rsid w:val="002F79C8"/>
    <w:rsid w:val="003041F2"/>
    <w:rsid w:val="003043B2"/>
    <w:rsid w:val="0030457B"/>
    <w:rsid w:val="00305F25"/>
    <w:rsid w:val="00306C10"/>
    <w:rsid w:val="00307707"/>
    <w:rsid w:val="003144DC"/>
    <w:rsid w:val="00314941"/>
    <w:rsid w:val="00314CC3"/>
    <w:rsid w:val="0031552C"/>
    <w:rsid w:val="0031574C"/>
    <w:rsid w:val="00317DA6"/>
    <w:rsid w:val="00320311"/>
    <w:rsid w:val="00321270"/>
    <w:rsid w:val="003234C1"/>
    <w:rsid w:val="0032384F"/>
    <w:rsid w:val="00330860"/>
    <w:rsid w:val="00330D29"/>
    <w:rsid w:val="00330F50"/>
    <w:rsid w:val="00331519"/>
    <w:rsid w:val="00332474"/>
    <w:rsid w:val="00332AD8"/>
    <w:rsid w:val="00333766"/>
    <w:rsid w:val="0033383E"/>
    <w:rsid w:val="003346D8"/>
    <w:rsid w:val="00334E19"/>
    <w:rsid w:val="0034016F"/>
    <w:rsid w:val="00342FC8"/>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1C64"/>
    <w:rsid w:val="0038217E"/>
    <w:rsid w:val="00382B76"/>
    <w:rsid w:val="003835D0"/>
    <w:rsid w:val="00384D3F"/>
    <w:rsid w:val="00384EB7"/>
    <w:rsid w:val="003857FF"/>
    <w:rsid w:val="00387CE9"/>
    <w:rsid w:val="00391944"/>
    <w:rsid w:val="00394457"/>
    <w:rsid w:val="00394C20"/>
    <w:rsid w:val="00394DEE"/>
    <w:rsid w:val="0039528D"/>
    <w:rsid w:val="003A0564"/>
    <w:rsid w:val="003A0762"/>
    <w:rsid w:val="003A0CE9"/>
    <w:rsid w:val="003A4F09"/>
    <w:rsid w:val="003A6DC1"/>
    <w:rsid w:val="003A7983"/>
    <w:rsid w:val="003A7FAA"/>
    <w:rsid w:val="003B204D"/>
    <w:rsid w:val="003B37EF"/>
    <w:rsid w:val="003B5D27"/>
    <w:rsid w:val="003B60D1"/>
    <w:rsid w:val="003C20CD"/>
    <w:rsid w:val="003C57E0"/>
    <w:rsid w:val="003C5D75"/>
    <w:rsid w:val="003D0A6E"/>
    <w:rsid w:val="003D15AB"/>
    <w:rsid w:val="003D1C59"/>
    <w:rsid w:val="003D244A"/>
    <w:rsid w:val="003D3343"/>
    <w:rsid w:val="003D33E5"/>
    <w:rsid w:val="003D7D49"/>
    <w:rsid w:val="003D7DD3"/>
    <w:rsid w:val="003E4EC7"/>
    <w:rsid w:val="003E68EE"/>
    <w:rsid w:val="003E6E87"/>
    <w:rsid w:val="003F206F"/>
    <w:rsid w:val="003F2370"/>
    <w:rsid w:val="003F2F58"/>
    <w:rsid w:val="00400DC9"/>
    <w:rsid w:val="004021A7"/>
    <w:rsid w:val="0040234B"/>
    <w:rsid w:val="00402F47"/>
    <w:rsid w:val="00404571"/>
    <w:rsid w:val="00404B70"/>
    <w:rsid w:val="00404B8B"/>
    <w:rsid w:val="00405007"/>
    <w:rsid w:val="00405989"/>
    <w:rsid w:val="00405CF1"/>
    <w:rsid w:val="004060EE"/>
    <w:rsid w:val="0040648D"/>
    <w:rsid w:val="00412506"/>
    <w:rsid w:val="00417C72"/>
    <w:rsid w:val="00420017"/>
    <w:rsid w:val="00423DBB"/>
    <w:rsid w:val="0042665E"/>
    <w:rsid w:val="004300FC"/>
    <w:rsid w:val="00430616"/>
    <w:rsid w:val="004324D5"/>
    <w:rsid w:val="0043408C"/>
    <w:rsid w:val="00434A13"/>
    <w:rsid w:val="00435583"/>
    <w:rsid w:val="004358E5"/>
    <w:rsid w:val="004358F2"/>
    <w:rsid w:val="00435D85"/>
    <w:rsid w:val="00436308"/>
    <w:rsid w:val="0044198E"/>
    <w:rsid w:val="0044215F"/>
    <w:rsid w:val="00443DED"/>
    <w:rsid w:val="0045100D"/>
    <w:rsid w:val="00451548"/>
    <w:rsid w:val="00453CB3"/>
    <w:rsid w:val="00457B82"/>
    <w:rsid w:val="0046297F"/>
    <w:rsid w:val="004673B6"/>
    <w:rsid w:val="004701DE"/>
    <w:rsid w:val="004709DE"/>
    <w:rsid w:val="00471FF1"/>
    <w:rsid w:val="00472B57"/>
    <w:rsid w:val="00473566"/>
    <w:rsid w:val="00480CA8"/>
    <w:rsid w:val="00480D0B"/>
    <w:rsid w:val="00483BA8"/>
    <w:rsid w:val="00491332"/>
    <w:rsid w:val="00497810"/>
    <w:rsid w:val="004A0161"/>
    <w:rsid w:val="004A58E6"/>
    <w:rsid w:val="004A7501"/>
    <w:rsid w:val="004B2568"/>
    <w:rsid w:val="004B336D"/>
    <w:rsid w:val="004B75AA"/>
    <w:rsid w:val="004C396E"/>
    <w:rsid w:val="004C39B8"/>
    <w:rsid w:val="004C69EF"/>
    <w:rsid w:val="004C7F41"/>
    <w:rsid w:val="004D37D9"/>
    <w:rsid w:val="004D3884"/>
    <w:rsid w:val="004D48FE"/>
    <w:rsid w:val="004E043F"/>
    <w:rsid w:val="004E09F5"/>
    <w:rsid w:val="004E1ACA"/>
    <w:rsid w:val="004E2B1E"/>
    <w:rsid w:val="004E39BB"/>
    <w:rsid w:val="004E4828"/>
    <w:rsid w:val="004E57A3"/>
    <w:rsid w:val="004E66A3"/>
    <w:rsid w:val="004E7647"/>
    <w:rsid w:val="004E7659"/>
    <w:rsid w:val="004E7BA5"/>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491E"/>
    <w:rsid w:val="00576674"/>
    <w:rsid w:val="005831F9"/>
    <w:rsid w:val="00583234"/>
    <w:rsid w:val="00583A72"/>
    <w:rsid w:val="00583B03"/>
    <w:rsid w:val="0058491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215C"/>
    <w:rsid w:val="005D2BD3"/>
    <w:rsid w:val="005D5F7B"/>
    <w:rsid w:val="005D7428"/>
    <w:rsid w:val="005E11D4"/>
    <w:rsid w:val="005E2A4F"/>
    <w:rsid w:val="005E2E13"/>
    <w:rsid w:val="005E4A66"/>
    <w:rsid w:val="005E666E"/>
    <w:rsid w:val="005E6FDF"/>
    <w:rsid w:val="005E78FC"/>
    <w:rsid w:val="005F0E7B"/>
    <w:rsid w:val="005F1E76"/>
    <w:rsid w:val="005F2B11"/>
    <w:rsid w:val="005F7E3B"/>
    <w:rsid w:val="005F7F0B"/>
    <w:rsid w:val="00600211"/>
    <w:rsid w:val="00601854"/>
    <w:rsid w:val="00601976"/>
    <w:rsid w:val="00601FE0"/>
    <w:rsid w:val="00602AF1"/>
    <w:rsid w:val="00604C72"/>
    <w:rsid w:val="00605C7D"/>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0CFA"/>
    <w:rsid w:val="00662585"/>
    <w:rsid w:val="00662FCD"/>
    <w:rsid w:val="00665423"/>
    <w:rsid w:val="00667965"/>
    <w:rsid w:val="00671718"/>
    <w:rsid w:val="00673108"/>
    <w:rsid w:val="006732ED"/>
    <w:rsid w:val="00673A61"/>
    <w:rsid w:val="0067403C"/>
    <w:rsid w:val="006763DC"/>
    <w:rsid w:val="006771A8"/>
    <w:rsid w:val="00682CB9"/>
    <w:rsid w:val="006832BF"/>
    <w:rsid w:val="006855AA"/>
    <w:rsid w:val="00686BD6"/>
    <w:rsid w:val="00695000"/>
    <w:rsid w:val="006977FD"/>
    <w:rsid w:val="006A1368"/>
    <w:rsid w:val="006A5407"/>
    <w:rsid w:val="006A632A"/>
    <w:rsid w:val="006B0E2D"/>
    <w:rsid w:val="006B1335"/>
    <w:rsid w:val="006B76E4"/>
    <w:rsid w:val="006C00B5"/>
    <w:rsid w:val="006C4D55"/>
    <w:rsid w:val="006C4EC1"/>
    <w:rsid w:val="006C5BF8"/>
    <w:rsid w:val="006C64CE"/>
    <w:rsid w:val="006C7991"/>
    <w:rsid w:val="006D1300"/>
    <w:rsid w:val="006D3B00"/>
    <w:rsid w:val="006D4449"/>
    <w:rsid w:val="006D5CB5"/>
    <w:rsid w:val="006E1998"/>
    <w:rsid w:val="006E2B54"/>
    <w:rsid w:val="006E347F"/>
    <w:rsid w:val="006E3994"/>
    <w:rsid w:val="006E3CDD"/>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75C8"/>
    <w:rsid w:val="007A013B"/>
    <w:rsid w:val="007A0F85"/>
    <w:rsid w:val="007A0F8E"/>
    <w:rsid w:val="007A25FA"/>
    <w:rsid w:val="007A3078"/>
    <w:rsid w:val="007A5454"/>
    <w:rsid w:val="007B15BF"/>
    <w:rsid w:val="007B2899"/>
    <w:rsid w:val="007B59D4"/>
    <w:rsid w:val="007B5BF2"/>
    <w:rsid w:val="007B6DF7"/>
    <w:rsid w:val="007B7D10"/>
    <w:rsid w:val="007C0514"/>
    <w:rsid w:val="007C0916"/>
    <w:rsid w:val="007C6657"/>
    <w:rsid w:val="007C74B2"/>
    <w:rsid w:val="007C7F02"/>
    <w:rsid w:val="007D00F0"/>
    <w:rsid w:val="007D0BE3"/>
    <w:rsid w:val="007D4481"/>
    <w:rsid w:val="007D719D"/>
    <w:rsid w:val="007D7ACD"/>
    <w:rsid w:val="007E0399"/>
    <w:rsid w:val="007E07C0"/>
    <w:rsid w:val="007E2437"/>
    <w:rsid w:val="007E5D1E"/>
    <w:rsid w:val="007E7095"/>
    <w:rsid w:val="007F0788"/>
    <w:rsid w:val="007F1375"/>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301B0"/>
    <w:rsid w:val="00832ECD"/>
    <w:rsid w:val="0083354A"/>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2755"/>
    <w:rsid w:val="0086417F"/>
    <w:rsid w:val="008642E4"/>
    <w:rsid w:val="00865AED"/>
    <w:rsid w:val="00866B5F"/>
    <w:rsid w:val="00871784"/>
    <w:rsid w:val="00871CF3"/>
    <w:rsid w:val="008741A4"/>
    <w:rsid w:val="00876547"/>
    <w:rsid w:val="00876A47"/>
    <w:rsid w:val="008835EE"/>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B35"/>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C3B42"/>
    <w:rsid w:val="008C4C78"/>
    <w:rsid w:val="008C640F"/>
    <w:rsid w:val="008C6431"/>
    <w:rsid w:val="008C7AF5"/>
    <w:rsid w:val="008D3809"/>
    <w:rsid w:val="008D44E7"/>
    <w:rsid w:val="008D5E4A"/>
    <w:rsid w:val="008E4010"/>
    <w:rsid w:val="008E48AD"/>
    <w:rsid w:val="008E58E5"/>
    <w:rsid w:val="008E5AF2"/>
    <w:rsid w:val="008E6029"/>
    <w:rsid w:val="008E7E5C"/>
    <w:rsid w:val="008F0F44"/>
    <w:rsid w:val="008F11A2"/>
    <w:rsid w:val="008F6156"/>
    <w:rsid w:val="008F63DF"/>
    <w:rsid w:val="008F7B00"/>
    <w:rsid w:val="009004AF"/>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B7D06"/>
    <w:rsid w:val="009C15F7"/>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708"/>
    <w:rsid w:val="009E79C1"/>
    <w:rsid w:val="009E7D11"/>
    <w:rsid w:val="009F0100"/>
    <w:rsid w:val="009F1989"/>
    <w:rsid w:val="009F2B7C"/>
    <w:rsid w:val="009F4211"/>
    <w:rsid w:val="009F550E"/>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5593"/>
    <w:rsid w:val="00A356CD"/>
    <w:rsid w:val="00A35C2A"/>
    <w:rsid w:val="00A40826"/>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90005"/>
    <w:rsid w:val="00A9211F"/>
    <w:rsid w:val="00A92220"/>
    <w:rsid w:val="00A930DF"/>
    <w:rsid w:val="00A93159"/>
    <w:rsid w:val="00A95565"/>
    <w:rsid w:val="00A95CFF"/>
    <w:rsid w:val="00AA03B4"/>
    <w:rsid w:val="00AA11AA"/>
    <w:rsid w:val="00AA18AD"/>
    <w:rsid w:val="00AA1A84"/>
    <w:rsid w:val="00AA2E5A"/>
    <w:rsid w:val="00AA31A2"/>
    <w:rsid w:val="00AA4392"/>
    <w:rsid w:val="00AA7EE7"/>
    <w:rsid w:val="00AB00C8"/>
    <w:rsid w:val="00AB1A56"/>
    <w:rsid w:val="00AB1BD3"/>
    <w:rsid w:val="00AB489E"/>
    <w:rsid w:val="00AB4D22"/>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32F"/>
    <w:rsid w:val="00B24529"/>
    <w:rsid w:val="00B26092"/>
    <w:rsid w:val="00B26289"/>
    <w:rsid w:val="00B278E4"/>
    <w:rsid w:val="00B31E75"/>
    <w:rsid w:val="00B32606"/>
    <w:rsid w:val="00B32C03"/>
    <w:rsid w:val="00B3390B"/>
    <w:rsid w:val="00B33D1E"/>
    <w:rsid w:val="00B4039C"/>
    <w:rsid w:val="00B4050C"/>
    <w:rsid w:val="00B462D2"/>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726C"/>
    <w:rsid w:val="00B72AB8"/>
    <w:rsid w:val="00B74347"/>
    <w:rsid w:val="00B75ABF"/>
    <w:rsid w:val="00B84F24"/>
    <w:rsid w:val="00B86328"/>
    <w:rsid w:val="00B8723E"/>
    <w:rsid w:val="00B9398C"/>
    <w:rsid w:val="00B943B1"/>
    <w:rsid w:val="00B9476C"/>
    <w:rsid w:val="00B957C2"/>
    <w:rsid w:val="00B95D29"/>
    <w:rsid w:val="00B977D8"/>
    <w:rsid w:val="00B979F4"/>
    <w:rsid w:val="00BA18F5"/>
    <w:rsid w:val="00BA1C16"/>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2A16"/>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F49"/>
    <w:rsid w:val="00C444AA"/>
    <w:rsid w:val="00C44755"/>
    <w:rsid w:val="00C45869"/>
    <w:rsid w:val="00C45E4D"/>
    <w:rsid w:val="00C51B0C"/>
    <w:rsid w:val="00C52F16"/>
    <w:rsid w:val="00C53752"/>
    <w:rsid w:val="00C57781"/>
    <w:rsid w:val="00C57817"/>
    <w:rsid w:val="00C605D2"/>
    <w:rsid w:val="00C606F0"/>
    <w:rsid w:val="00C633D3"/>
    <w:rsid w:val="00C70E59"/>
    <w:rsid w:val="00C73676"/>
    <w:rsid w:val="00C8100D"/>
    <w:rsid w:val="00C8410D"/>
    <w:rsid w:val="00C852F8"/>
    <w:rsid w:val="00C86CE5"/>
    <w:rsid w:val="00C87B82"/>
    <w:rsid w:val="00C912BD"/>
    <w:rsid w:val="00C917A6"/>
    <w:rsid w:val="00C94196"/>
    <w:rsid w:val="00C95C88"/>
    <w:rsid w:val="00C963A8"/>
    <w:rsid w:val="00C96D4C"/>
    <w:rsid w:val="00CA0110"/>
    <w:rsid w:val="00CA084D"/>
    <w:rsid w:val="00CA2E5C"/>
    <w:rsid w:val="00CA3156"/>
    <w:rsid w:val="00CA3EBD"/>
    <w:rsid w:val="00CA4EF1"/>
    <w:rsid w:val="00CA567E"/>
    <w:rsid w:val="00CA6322"/>
    <w:rsid w:val="00CA6365"/>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4F03"/>
    <w:rsid w:val="00CD7496"/>
    <w:rsid w:val="00CD7941"/>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6343"/>
    <w:rsid w:val="00D30EF1"/>
    <w:rsid w:val="00D32585"/>
    <w:rsid w:val="00D35F92"/>
    <w:rsid w:val="00D37AAE"/>
    <w:rsid w:val="00D4123A"/>
    <w:rsid w:val="00D44ACE"/>
    <w:rsid w:val="00D44B2D"/>
    <w:rsid w:val="00D51227"/>
    <w:rsid w:val="00D51241"/>
    <w:rsid w:val="00D5445E"/>
    <w:rsid w:val="00D550E6"/>
    <w:rsid w:val="00D568D7"/>
    <w:rsid w:val="00D57EB5"/>
    <w:rsid w:val="00D610E3"/>
    <w:rsid w:val="00D6292E"/>
    <w:rsid w:val="00D65F4A"/>
    <w:rsid w:val="00D664C5"/>
    <w:rsid w:val="00D67CC3"/>
    <w:rsid w:val="00D710AD"/>
    <w:rsid w:val="00D7523F"/>
    <w:rsid w:val="00D758D8"/>
    <w:rsid w:val="00D80CEF"/>
    <w:rsid w:val="00D81E94"/>
    <w:rsid w:val="00D82748"/>
    <w:rsid w:val="00D835DE"/>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666"/>
    <w:rsid w:val="00DB7FCA"/>
    <w:rsid w:val="00DC1DBC"/>
    <w:rsid w:val="00DC5744"/>
    <w:rsid w:val="00DD122F"/>
    <w:rsid w:val="00DD1583"/>
    <w:rsid w:val="00DD2961"/>
    <w:rsid w:val="00DD3EDD"/>
    <w:rsid w:val="00DD40D4"/>
    <w:rsid w:val="00DD64E5"/>
    <w:rsid w:val="00DE0E7B"/>
    <w:rsid w:val="00DE1A7D"/>
    <w:rsid w:val="00DE2503"/>
    <w:rsid w:val="00DE2FFD"/>
    <w:rsid w:val="00DE3034"/>
    <w:rsid w:val="00DE3D50"/>
    <w:rsid w:val="00DE77C2"/>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857"/>
    <w:rsid w:val="00EA3322"/>
    <w:rsid w:val="00EA35A9"/>
    <w:rsid w:val="00EA3830"/>
    <w:rsid w:val="00EA40B7"/>
    <w:rsid w:val="00EA5822"/>
    <w:rsid w:val="00EA7B53"/>
    <w:rsid w:val="00EA7FBC"/>
    <w:rsid w:val="00EB0D83"/>
    <w:rsid w:val="00EB16E8"/>
    <w:rsid w:val="00EB1AD8"/>
    <w:rsid w:val="00EB33EF"/>
    <w:rsid w:val="00EB41D2"/>
    <w:rsid w:val="00EC025A"/>
    <w:rsid w:val="00EC0F80"/>
    <w:rsid w:val="00EC131A"/>
    <w:rsid w:val="00EC439C"/>
    <w:rsid w:val="00EC4B20"/>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4CD9"/>
    <w:rsid w:val="00EF51E2"/>
    <w:rsid w:val="00EF5FB4"/>
    <w:rsid w:val="00EF6485"/>
    <w:rsid w:val="00EF64E9"/>
    <w:rsid w:val="00EF74E1"/>
    <w:rsid w:val="00F03596"/>
    <w:rsid w:val="00F03771"/>
    <w:rsid w:val="00F04B75"/>
    <w:rsid w:val="00F06E3F"/>
    <w:rsid w:val="00F072CC"/>
    <w:rsid w:val="00F0793B"/>
    <w:rsid w:val="00F07D8E"/>
    <w:rsid w:val="00F11731"/>
    <w:rsid w:val="00F1192A"/>
    <w:rsid w:val="00F123CB"/>
    <w:rsid w:val="00F1507B"/>
    <w:rsid w:val="00F16665"/>
    <w:rsid w:val="00F2179F"/>
    <w:rsid w:val="00F224BE"/>
    <w:rsid w:val="00F23762"/>
    <w:rsid w:val="00F2575F"/>
    <w:rsid w:val="00F268C4"/>
    <w:rsid w:val="00F301B2"/>
    <w:rsid w:val="00F344E7"/>
    <w:rsid w:val="00F3563D"/>
    <w:rsid w:val="00F406D4"/>
    <w:rsid w:val="00F425A4"/>
    <w:rsid w:val="00F43060"/>
    <w:rsid w:val="00F44527"/>
    <w:rsid w:val="00F44D93"/>
    <w:rsid w:val="00F452E5"/>
    <w:rsid w:val="00F45764"/>
    <w:rsid w:val="00F50E69"/>
    <w:rsid w:val="00F511A3"/>
    <w:rsid w:val="00F51586"/>
    <w:rsid w:val="00F531E1"/>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4579"/>
    <w:rsid w:val="00FA025C"/>
    <w:rsid w:val="00FA0D31"/>
    <w:rsid w:val="00FA542D"/>
    <w:rsid w:val="00FA7EAA"/>
    <w:rsid w:val="00FB0362"/>
    <w:rsid w:val="00FB107F"/>
    <w:rsid w:val="00FB1642"/>
    <w:rsid w:val="00FB5B5E"/>
    <w:rsid w:val="00FB7A8D"/>
    <w:rsid w:val="00FC5F22"/>
    <w:rsid w:val="00FD39F7"/>
    <w:rsid w:val="00FD5873"/>
    <w:rsid w:val="00FD6551"/>
    <w:rsid w:val="00FD6DF0"/>
    <w:rsid w:val="00FE0CD9"/>
    <w:rsid w:val="00FE2E86"/>
    <w:rsid w:val="00FE75DF"/>
    <w:rsid w:val="00FF01F5"/>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 w:type="paragraph" w:styleId="NormalWeb">
    <w:name w:val="Normal (Web)"/>
    <w:basedOn w:val="Normal"/>
    <w:uiPriority w:val="99"/>
    <w:unhideWhenUsed/>
    <w:rsid w:val="00051D1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Default">
    <w:name w:val="Default"/>
    <w:rsid w:val="00051D13"/>
    <w:pPr>
      <w:autoSpaceDE w:val="0"/>
      <w:autoSpaceDN w:val="0"/>
      <w:adjustRightInd w:val="0"/>
      <w:spacing w:after="0" w:line="240" w:lineRule="auto"/>
    </w:pPr>
    <w:rPr>
      <w:rFonts w:ascii="Arial" w:eastAsia="Times New Roman" w:hAnsi="Arial" w:cs="Arial"/>
      <w:color w:val="000000"/>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40BC5-FC56-4B3E-BDEA-4646F246A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9</Pages>
  <Words>1599</Words>
  <Characters>8797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2020-08-21T11:21:00Z</cp:lastPrinted>
  <dcterms:created xsi:type="dcterms:W3CDTF">2020-11-26T11:49:00Z</dcterms:created>
  <dcterms:modified xsi:type="dcterms:W3CDTF">2020-11-26T14:28:00Z</dcterms:modified>
</cp:coreProperties>
</file>