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4FA4A37F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3012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1670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F17B396" w14:textId="1F312673" w:rsidR="00420BDB" w:rsidRDefault="00391944" w:rsidP="00420BD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420BDB">
        <w:rPr>
          <w:rFonts w:ascii="Courier New" w:hAnsi="Courier New" w:cs="Courier New"/>
          <w:sz w:val="24"/>
          <w:szCs w:val="24"/>
          <w:lang w:val="es-ES_tradnl"/>
        </w:rPr>
        <w:t>El expediente 467/2013 Morillo Ramón Antonio – Eximición de Tasa por</w:t>
      </w:r>
      <w:r w:rsidR="00BC4C2B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420BDB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BC4C2B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20BDB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53FB1605" w14:textId="77F9394A" w:rsidR="002664C3" w:rsidRDefault="002664C3" w:rsidP="002664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7DD42143" w14:textId="50842EC5" w:rsidR="00EE5FD4" w:rsidRDefault="002B2C74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3870662" w14:textId="77777777" w:rsidR="003B28C9" w:rsidRPr="008A3B35" w:rsidRDefault="003B28C9" w:rsidP="003B28C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070653E4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BC4C2B" w:rsidRPr="00BC4C2B">
        <w:rPr>
          <w:rFonts w:ascii="Courier New" w:eastAsia="Arial Unicode MS" w:hAnsi="Courier New" w:cs="Courier New"/>
          <w:b w:val="0"/>
          <w:szCs w:val="24"/>
        </w:rPr>
        <w:t>00010945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33F0D62" w14:textId="6DCD39E3" w:rsidR="00BC4C2B" w:rsidRPr="00BC4C2B" w:rsidRDefault="00BC4C2B" w:rsidP="00BC4C2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>
        <w:rPr>
          <w:rFonts w:ascii="Courier New" w:eastAsia="Arial Unicode MS" w:hAnsi="Courier New" w:cs="Courier New"/>
          <w:b w:val="0"/>
        </w:rPr>
        <w:t>Que</w:t>
      </w:r>
      <w:r>
        <w:rPr>
          <w:rFonts w:ascii="Courier New" w:eastAsia="Arial Unicode MS" w:hAnsi="Courier New" w:cs="Courier New"/>
          <w:szCs w:val="24"/>
        </w:rPr>
        <w:t xml:space="preserve"> </w:t>
      </w:r>
      <w:r w:rsidRPr="00BC4C2B">
        <w:rPr>
          <w:rFonts w:ascii="Courier New" w:eastAsia="Arial Unicode MS" w:hAnsi="Courier New" w:cs="Courier New"/>
          <w:b w:val="0"/>
          <w:szCs w:val="24"/>
        </w:rPr>
        <w:t>según el informe socioeconómico realizado por la Secretaria de Salud, Desarrollo y Equidad se trata de una familia extensa cuyos ingresos provienen de transferencias formales del Estado que escasamente le permiten afrontar sus necesidades básicas;</w:t>
      </w:r>
    </w:p>
    <w:p w14:paraId="1D886B3A" w14:textId="18CCFC2A" w:rsidR="0002613D" w:rsidRPr="002664C3" w:rsidRDefault="0002613D" w:rsidP="002664C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6B78BB2A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BC4C2B">
        <w:rPr>
          <w:rFonts w:ascii="Courier New" w:eastAsia="Arial Unicode MS" w:hAnsi="Courier New" w:cs="Courier New"/>
          <w:sz w:val="24"/>
          <w:szCs w:val="24"/>
        </w:rPr>
        <w:t xml:space="preserve"> 00010945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bookmarkStart w:id="0" w:name="_GoBack"/>
      <w:bookmarkEnd w:id="0"/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2D712-91DD-4153-8D27-8E0B4C41C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2021-03-10T22:01:00Z</dcterms:created>
  <dcterms:modified xsi:type="dcterms:W3CDTF">2021-03-10T22:04:00Z</dcterms:modified>
</cp:coreProperties>
</file>