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2F405836" w:rsidR="008F6156" w:rsidRPr="00B221DA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221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B2FA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1691</w:t>
      </w:r>
    </w:p>
    <w:p w14:paraId="3D5E4161" w14:textId="77777777" w:rsidR="0002613D" w:rsidRPr="003D2DCF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0E30585" w14:textId="0B6B6223" w:rsidR="001B0FDF" w:rsidRPr="00F77A25" w:rsidRDefault="00391944" w:rsidP="00C247AD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 w:rsidRPr="00F77A25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F77A25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CC379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247AD">
        <w:rPr>
          <w:rFonts w:ascii="Courier New" w:hAnsi="Courier New" w:cs="Courier New"/>
          <w:sz w:val="24"/>
          <w:szCs w:val="24"/>
          <w:lang w:val="es-ES_tradnl"/>
        </w:rPr>
        <w:t xml:space="preserve">El expediente Nº394/2020- iniciado por Gallo </w:t>
      </w:r>
      <w:r w:rsidR="00C247AD">
        <w:rPr>
          <w:rFonts w:ascii="Courier New" w:hAnsi="Courier New" w:cs="Courier New"/>
          <w:sz w:val="24"/>
          <w:szCs w:val="24"/>
          <w:lang w:val="es-ES_tradnl"/>
        </w:rPr>
        <w:t>Ángel</w:t>
      </w:r>
      <w:r w:rsidR="00C247AD">
        <w:rPr>
          <w:rFonts w:ascii="Courier New" w:hAnsi="Courier New" w:cs="Courier New"/>
          <w:sz w:val="24"/>
          <w:szCs w:val="24"/>
          <w:lang w:val="es-ES_tradnl"/>
        </w:rPr>
        <w:t xml:space="preserve"> Danilo, solicitando eximición de tasa por servicio al automotor; y  </w:t>
      </w:r>
    </w:p>
    <w:p w14:paraId="3BDA44EB" w14:textId="2DE18F16" w:rsidR="001D4409" w:rsidRDefault="002B2C74" w:rsidP="00195B6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13B00B4" w14:textId="77777777" w:rsidR="00195B6B" w:rsidRPr="008A3B35" w:rsidRDefault="00195B6B" w:rsidP="00195B6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28D2CEF" w14:textId="6053ED66" w:rsidR="00C247AD" w:rsidRPr="00C247AD" w:rsidRDefault="001B0FDF" w:rsidP="00C247AD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C247AD">
        <w:rPr>
          <w:rFonts w:ascii="Courier New" w:eastAsia="Arial Unicode MS" w:hAnsi="Courier New" w:cs="Courier New"/>
          <w:b w:val="0"/>
        </w:rPr>
        <w:t>Que</w:t>
      </w:r>
      <w:r w:rsidR="00C247AD" w:rsidRPr="00C247AD">
        <w:rPr>
          <w:rFonts w:ascii="Courier New" w:eastAsia="Arial Unicode MS" w:hAnsi="Courier New" w:cs="Courier New"/>
          <w:b w:val="0"/>
          <w:szCs w:val="24"/>
        </w:rPr>
        <w:t xml:space="preserve"> solicita eximición de la deuda de Tasa por Servicio al Automotor Cuenta Municipal Dominio Nº AE082VR;</w:t>
      </w:r>
    </w:p>
    <w:p w14:paraId="5D01BE7D" w14:textId="77777777" w:rsidR="00C247AD" w:rsidRPr="00C247AD" w:rsidRDefault="00C247AD" w:rsidP="00C247AD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26F5B04E" w14:textId="77777777" w:rsidR="00C247AD" w:rsidRPr="00C247AD" w:rsidRDefault="00C247AD" w:rsidP="00C247AD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C247AD">
        <w:rPr>
          <w:rFonts w:ascii="Courier New" w:eastAsia="Arial Unicode MS" w:hAnsi="Courier New" w:cs="Courier New"/>
          <w:b w:val="0"/>
          <w:szCs w:val="24"/>
        </w:rPr>
        <w:t>Que de acuerdo a lo dispuesto por la Ordenanza 10320 sancionada el 21 de septiembre de 2016 que establece “EX</w:t>
      </w:r>
      <w:r w:rsidRPr="00C247AD">
        <w:rPr>
          <w:rFonts w:ascii="Courier New" w:hAnsi="Courier New" w:cs="Courier New"/>
          <w:b w:val="0"/>
          <w:szCs w:val="24"/>
        </w:rPr>
        <w:t>IMASE del pago de la Contribución que incide sobre los Automotores a todos aquellos excombatientes conscriptos que intervinieron en el conflicto armado desatado en el Atlántico Sur en el periodo comprendido entre el 2 de abril y 14 de junio de 1982.-“;</w:t>
      </w:r>
    </w:p>
    <w:p w14:paraId="6922F6FE" w14:textId="31A089F2" w:rsidR="00B221DA" w:rsidRPr="00C247AD" w:rsidRDefault="00B221DA" w:rsidP="00C247A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A702D39" w14:textId="2C28EF57" w:rsidR="0002613D" w:rsidRPr="00C247AD" w:rsidRDefault="003D1BA9" w:rsidP="00C247A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247AD">
        <w:rPr>
          <w:rFonts w:ascii="Courier New" w:hAnsi="Courier New" w:cs="Courier New"/>
          <w:b w:val="0"/>
        </w:rPr>
        <w:t>Que evaluado el expediente por la Comisi</w:t>
      </w:r>
      <w:r w:rsidR="00260E3D" w:rsidRPr="00C247AD">
        <w:rPr>
          <w:rFonts w:ascii="Courier New" w:hAnsi="Courier New" w:cs="Courier New"/>
          <w:b w:val="0"/>
        </w:rPr>
        <w:t>ón de Hacienda</w:t>
      </w:r>
      <w:r w:rsidRPr="00C247AD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C247AD">
        <w:rPr>
          <w:rFonts w:ascii="Courier New" w:eastAsia="Calibri" w:hAnsi="Courier New" w:cs="Courier New"/>
          <w:b w:val="0"/>
        </w:rPr>
        <w:t>Sesión Ordinaria</w:t>
      </w:r>
      <w:r w:rsidRPr="00C247AD">
        <w:rPr>
          <w:rFonts w:ascii="Courier New" w:eastAsia="Calibri" w:hAnsi="Courier New" w:cs="Courier New"/>
          <w:b w:val="0"/>
        </w:rPr>
        <w:t xml:space="preserve"> del día </w:t>
      </w:r>
      <w:r w:rsidR="00507D91" w:rsidRPr="00C247A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17</w:t>
      </w:r>
      <w:r w:rsidR="009F0CE0" w:rsidRPr="00C247A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C247A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166D93EB" w14:textId="77777777" w:rsidR="00CC3796" w:rsidRDefault="00CC3796" w:rsidP="00606C1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04D0566C" w14:textId="77777777" w:rsidR="00CC3796" w:rsidRPr="00CC3796" w:rsidRDefault="00CC3796" w:rsidP="00606C1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32DB897" w14:textId="637C1B9B" w:rsidR="00B61269" w:rsidRDefault="00F04B75" w:rsidP="00FC2CC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EC6AD6B" w14:textId="5CE0E7A8" w:rsidR="00B61269" w:rsidRDefault="00B56D48" w:rsidP="00C141B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260E3D" w:rsidRPr="00260E3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60E3D" w:rsidRPr="00260E3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60E3D" w:rsidRPr="00260E3D">
        <w:rPr>
          <w:rFonts w:ascii="Courier New" w:hAnsi="Courier New" w:cs="Courier New"/>
          <w:b/>
          <w:sz w:val="24"/>
          <w:szCs w:val="24"/>
        </w:rPr>
        <w:t>EXIMIR</w:t>
      </w:r>
      <w:r w:rsidR="00260E3D" w:rsidRPr="00260E3D">
        <w:rPr>
          <w:rFonts w:ascii="Courier New" w:hAnsi="Courier New" w:cs="Courier New"/>
          <w:sz w:val="24"/>
          <w:szCs w:val="24"/>
        </w:rPr>
        <w:t xml:space="preserve"> </w:t>
      </w:r>
      <w:r w:rsidR="004C4B8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4C4B8A">
        <w:rPr>
          <w:rFonts w:ascii="Courier New" w:hAnsi="Courier New" w:cs="Courier New"/>
          <w:sz w:val="24"/>
          <w:szCs w:val="24"/>
          <w:lang w:val="es-ES_tradnl"/>
        </w:rPr>
        <w:t xml:space="preserve">Tasa por Servicio </w:t>
      </w:r>
      <w:r w:rsidR="00CC3796">
        <w:rPr>
          <w:rFonts w:ascii="Courier New" w:hAnsi="Courier New" w:cs="Courier New"/>
          <w:sz w:val="24"/>
          <w:szCs w:val="24"/>
          <w:lang w:val="es-ES_tradnl"/>
        </w:rPr>
        <w:t>al Automotor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C141B7">
        <w:rPr>
          <w:rFonts w:ascii="Courier New" w:eastAsia="Arial Unicode MS" w:hAnsi="Courier New" w:cs="Courier New"/>
          <w:sz w:val="24"/>
          <w:szCs w:val="24"/>
        </w:rPr>
        <w:t xml:space="preserve"> Dominio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Nº </w:t>
      </w:r>
      <w:r w:rsidR="00C141B7">
        <w:rPr>
          <w:rFonts w:ascii="Courier New" w:eastAsia="Arial Unicode MS" w:hAnsi="Courier New" w:cs="Courier New"/>
          <w:sz w:val="24"/>
          <w:szCs w:val="24"/>
        </w:rPr>
        <w:t>EA082VR</w:t>
      </w:r>
      <w:r w:rsidR="004C4B8A" w:rsidRPr="004C4B8A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</w:t>
      </w:r>
    </w:p>
    <w:p w14:paraId="72E54650" w14:textId="77777777" w:rsidR="00C141B7" w:rsidRDefault="00C141B7" w:rsidP="004C4B8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14:paraId="7DAA7378" w14:textId="4A75EF9F" w:rsidR="004C4B8A" w:rsidRDefault="004C4B8A" w:rsidP="004C4B8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3CCDE3E" w14:textId="3B23FE62" w:rsidR="00CC3796" w:rsidRDefault="00C43D5F" w:rsidP="00C141B7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CD22E88" w14:textId="0EEF2BB5" w:rsidR="003D1C43" w:rsidRDefault="003D1BA9" w:rsidP="00AB5D2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C141B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bookmarkStart w:id="0" w:name="_GoBack"/>
      <w:bookmarkEnd w:id="0"/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14:paraId="67CD1A30" w14:textId="41A8808B" w:rsidR="00181142" w:rsidRPr="00260E3D" w:rsidRDefault="003D1BA9" w:rsidP="00AB5D2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014C9CF3" w:rsidR="007740AE" w:rsidRDefault="007740AE" w:rsidP="00AB5D2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612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CD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5D2F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57F0D-8E28-4DCE-B1FA-CDC156B8C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211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2021-03-18T10:38:00Z</cp:lastPrinted>
  <dcterms:created xsi:type="dcterms:W3CDTF">2021-03-18T11:49:00Z</dcterms:created>
  <dcterms:modified xsi:type="dcterms:W3CDTF">2021-03-18T11:53:00Z</dcterms:modified>
</cp:coreProperties>
</file>