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51EED52D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A1F9C"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1700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1338B83" w14:textId="0B8C3858" w:rsidR="00150247" w:rsidRPr="00845BB9" w:rsidRDefault="00391944" w:rsidP="00845BB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845BB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45BB9">
        <w:rPr>
          <w:rFonts w:ascii="Courier New" w:hAnsi="Courier New" w:cs="Courier New"/>
          <w:sz w:val="24"/>
          <w:szCs w:val="24"/>
          <w:lang w:val="es-ES_tradnl"/>
        </w:rPr>
        <w:t xml:space="preserve">El expediente 201/2016 presentado por Sosa </w:t>
      </w:r>
      <w:proofErr w:type="spellStart"/>
      <w:r w:rsidR="00845BB9">
        <w:rPr>
          <w:rFonts w:ascii="Courier New" w:hAnsi="Courier New" w:cs="Courier New"/>
          <w:sz w:val="24"/>
          <w:szCs w:val="24"/>
          <w:lang w:val="es-ES_tradnl"/>
        </w:rPr>
        <w:t>Yanina</w:t>
      </w:r>
      <w:proofErr w:type="spellEnd"/>
      <w:r w:rsidR="00845BB9">
        <w:rPr>
          <w:rFonts w:ascii="Courier New" w:hAnsi="Courier New" w:cs="Courier New"/>
          <w:sz w:val="24"/>
          <w:szCs w:val="24"/>
          <w:lang w:val="es-ES_tradnl"/>
        </w:rPr>
        <w:t xml:space="preserve"> Soledad  –  Eximición  de  Tasa  por Servicio a la Propiedad; y  </w:t>
      </w:r>
    </w:p>
    <w:p w14:paraId="6C224407" w14:textId="77777777" w:rsidR="00150247" w:rsidRPr="00845BB9" w:rsidRDefault="00150247" w:rsidP="00150247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6977585B" w14:textId="2DB959C0" w:rsidR="00845BB9" w:rsidRPr="00845BB9" w:rsidRDefault="001B0FDF" w:rsidP="00845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5BB9">
        <w:rPr>
          <w:rFonts w:ascii="Courier New" w:eastAsia="Arial Unicode MS" w:hAnsi="Courier New" w:cs="Courier New"/>
          <w:b w:val="0"/>
        </w:rPr>
        <w:t>Que</w:t>
      </w:r>
      <w:r w:rsidR="00845BB9" w:rsidRPr="00845BB9">
        <w:rPr>
          <w:rFonts w:ascii="Courier New" w:eastAsia="Arial Unicode MS" w:hAnsi="Courier New" w:cs="Courier New"/>
          <w:b w:val="0"/>
        </w:rPr>
        <w:t xml:space="preserve"> solicita la </w:t>
      </w:r>
      <w:r w:rsidR="00845BB9" w:rsidRPr="00845BB9">
        <w:rPr>
          <w:rFonts w:ascii="Courier New" w:hAnsi="Courier New" w:cs="Courier New"/>
          <w:b w:val="0"/>
        </w:rPr>
        <w:t>Eximición de la Tasa por Servicio a la Propiedad</w:t>
      </w:r>
      <w:r w:rsidR="00845BB9" w:rsidRPr="00845BB9">
        <w:rPr>
          <w:rFonts w:ascii="Courier New" w:eastAsia="Arial Unicode MS" w:hAnsi="Courier New" w:cs="Courier New"/>
          <w:b w:val="0"/>
        </w:rPr>
        <w:t xml:space="preserve"> Cuenta Municipal Nº 00030568;   </w:t>
      </w:r>
    </w:p>
    <w:p w14:paraId="22858229" w14:textId="77777777" w:rsidR="00845BB9" w:rsidRPr="00845BB9" w:rsidRDefault="00845BB9" w:rsidP="00845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5BB9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6DF3655" w14:textId="77777777" w:rsidR="00845BB9" w:rsidRPr="00845BB9" w:rsidRDefault="00845BB9" w:rsidP="00845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5BB9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monoparental con jefatura femenina cuyos ingresos provienen de transferencias formales estatales;</w:t>
      </w:r>
    </w:p>
    <w:p w14:paraId="0CC6FAC9" w14:textId="4A44D860" w:rsidR="00150247" w:rsidRPr="00845BB9" w:rsidRDefault="00150247" w:rsidP="00845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5D7EA674" w:rsidR="00150247" w:rsidRPr="007A5075" w:rsidRDefault="00663B4C" w:rsidP="00845BB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45BB9">
        <w:rPr>
          <w:rFonts w:ascii="Courier New" w:hAnsi="Courier New" w:cs="Courier New"/>
          <w:b w:val="0"/>
        </w:rPr>
        <w:t xml:space="preserve">Que evaluado el expediente por la Comisión de Hacienda, emite despacho favorable, aprobado por unanimidad en </w:t>
      </w:r>
      <w:r w:rsidRPr="00845BB9">
        <w:rPr>
          <w:rFonts w:ascii="Courier New" w:eastAsia="Calibri" w:hAnsi="Courier New" w:cs="Courier New"/>
          <w:b w:val="0"/>
        </w:rPr>
        <w:t xml:space="preserve">Sesión Ordinaria del día </w:t>
      </w:r>
      <w:r w:rsidR="00750C21" w:rsidRPr="00845B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845B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2021.-</w:t>
      </w:r>
    </w:p>
    <w:p w14:paraId="198B93CA" w14:textId="77777777" w:rsidR="00150247" w:rsidRDefault="00150247" w:rsidP="0015024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763B15" w14:textId="24FE2131" w:rsidR="00150247" w:rsidRDefault="00AA5722" w:rsidP="0083616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5BB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845BB9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845BB9" w:rsidRPr="00845BB9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845BB9" w:rsidRPr="00845BB9">
        <w:rPr>
          <w:rFonts w:ascii="Courier New" w:eastAsia="Arial Unicode MS" w:hAnsi="Courier New" w:cs="Courier New"/>
          <w:sz w:val="24"/>
          <w:szCs w:val="24"/>
        </w:rPr>
        <w:t xml:space="preserve"> Cuenta Municipal Nº 0003056</w:t>
      </w:r>
      <w:r w:rsidR="00845BB9" w:rsidRPr="00836162">
        <w:rPr>
          <w:rFonts w:ascii="Courier New" w:eastAsia="Arial Unicode MS" w:hAnsi="Courier New" w:cs="Courier New"/>
          <w:sz w:val="24"/>
          <w:szCs w:val="24"/>
        </w:rPr>
        <w:t>8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291A9E7B" w14:textId="77777777" w:rsidR="00836162" w:rsidRDefault="00836162" w:rsidP="0083616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444C1E4E" w14:textId="77777777" w:rsidR="00845BB9" w:rsidRDefault="00845BB9" w:rsidP="007A5075">
      <w:pPr>
        <w:spacing w:line="36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C7A1379" w14:textId="4A932D9C" w:rsidR="00845BB9" w:rsidRDefault="00845BB9" w:rsidP="00845BB9">
      <w:pPr>
        <w:spacing w:line="36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66FD034" w14:textId="24A4056F" w:rsidR="00845BB9" w:rsidRDefault="00845BB9" w:rsidP="00845BB9">
      <w:pPr>
        <w:spacing w:line="36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3207B" w14:textId="06D5EB94" w:rsidR="00845BB9" w:rsidRPr="00845BB9" w:rsidRDefault="00845BB9" w:rsidP="00845BB9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0CB5A552" w14:textId="458DFCD8" w:rsidR="00AA5722" w:rsidRPr="008D7D1D" w:rsidRDefault="00663B4C" w:rsidP="00845BB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45BB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7A5075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62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A288E-A547-46C1-9A2A-C19BCF3B3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2021-03-26T11:01:00Z</cp:lastPrinted>
  <dcterms:created xsi:type="dcterms:W3CDTF">2021-03-26T11:03:00Z</dcterms:created>
  <dcterms:modified xsi:type="dcterms:W3CDTF">2021-03-26T11:14:00Z</dcterms:modified>
</cp:coreProperties>
</file>