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0E68E572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3ECB0416" w:rsidR="0002613D" w:rsidRPr="00CA1537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CA153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1470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1715</w:t>
      </w:r>
    </w:p>
    <w:p w14:paraId="6B44A2E0" w14:textId="77777777" w:rsidR="00FD4D74" w:rsidRPr="00CA1537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224407" w14:textId="19406825" w:rsidR="00150247" w:rsidRDefault="00391944" w:rsidP="00BE4BB4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86166A">
        <w:rPr>
          <w:rFonts w:ascii="Courier New" w:hAnsi="Courier New" w:cs="Courier New"/>
          <w:sz w:val="24"/>
          <w:szCs w:val="24"/>
        </w:rPr>
        <w:t>Visto</w:t>
      </w:r>
      <w:r w:rsidR="001C04E9" w:rsidRPr="00F1470C">
        <w:rPr>
          <w:rFonts w:ascii="Courier New" w:hAnsi="Courier New" w:cs="Courier New"/>
          <w:sz w:val="24"/>
          <w:szCs w:val="24"/>
        </w:rPr>
        <w:t>:</w:t>
      </w:r>
      <w:r w:rsidR="00F1470C">
        <w:rPr>
          <w:rFonts w:ascii="Courier New" w:hAnsi="Courier New" w:cs="Courier New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La</w:t>
      </w:r>
      <w:r w:rsidR="00F1470C" w:rsidRPr="00F1470C">
        <w:rPr>
          <w:rFonts w:ascii="Courier New" w:hAnsi="Courier New" w:cs="Courier New"/>
          <w:sz w:val="24"/>
          <w:szCs w:val="24"/>
        </w:rPr>
        <w:t xml:space="preserve"> Ley Yolanda - Ley Nacional Nº 27.592 de Formación</w:t>
      </w:r>
      <w:r w:rsidR="00F1470C" w:rsidRPr="00F1470C">
        <w:rPr>
          <w:rFonts w:ascii="Courier New" w:hAnsi="Courier New" w:cs="Courier New"/>
          <w:spacing w:val="1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Integral</w:t>
      </w:r>
      <w:r w:rsidR="00F1470C" w:rsidRPr="00F1470C">
        <w:rPr>
          <w:rFonts w:ascii="Courier New" w:hAnsi="Courier New" w:cs="Courier New"/>
          <w:spacing w:val="1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en</w:t>
      </w:r>
      <w:r w:rsidR="00F1470C" w:rsidRPr="00F1470C">
        <w:rPr>
          <w:rFonts w:ascii="Courier New" w:hAnsi="Courier New" w:cs="Courier New"/>
          <w:spacing w:val="1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Ambiente,</w:t>
      </w:r>
      <w:r w:rsidR="00F1470C" w:rsidRPr="00F1470C">
        <w:rPr>
          <w:rFonts w:ascii="Courier New" w:hAnsi="Courier New" w:cs="Courier New"/>
          <w:spacing w:val="1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con</w:t>
      </w:r>
      <w:r w:rsidR="00F1470C" w:rsidRPr="00F1470C">
        <w:rPr>
          <w:rFonts w:ascii="Courier New" w:hAnsi="Courier New" w:cs="Courier New"/>
          <w:spacing w:val="1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perspectiva</w:t>
      </w:r>
      <w:r w:rsidR="00F1470C" w:rsidRPr="00F1470C">
        <w:rPr>
          <w:rFonts w:ascii="Courier New" w:hAnsi="Courier New" w:cs="Courier New"/>
          <w:spacing w:val="1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de</w:t>
      </w:r>
      <w:r w:rsidR="00F1470C" w:rsidRPr="00F1470C">
        <w:rPr>
          <w:rFonts w:ascii="Courier New" w:hAnsi="Courier New" w:cs="Courier New"/>
          <w:spacing w:val="144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Desarrollo</w:t>
      </w:r>
      <w:r w:rsidR="00F1470C" w:rsidRPr="00F1470C">
        <w:rPr>
          <w:rFonts w:ascii="Courier New" w:hAnsi="Courier New" w:cs="Courier New"/>
          <w:spacing w:val="1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Sostenible</w:t>
      </w:r>
      <w:r w:rsidR="00F1470C" w:rsidRPr="00F1470C">
        <w:rPr>
          <w:rFonts w:ascii="Courier New" w:hAnsi="Courier New" w:cs="Courier New"/>
          <w:spacing w:val="57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y</w:t>
      </w:r>
      <w:r w:rsidR="00F1470C" w:rsidRPr="00F1470C">
        <w:rPr>
          <w:rFonts w:ascii="Courier New" w:hAnsi="Courier New" w:cs="Courier New"/>
          <w:spacing w:val="58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con</w:t>
      </w:r>
      <w:r w:rsidR="00F1470C" w:rsidRPr="00F1470C">
        <w:rPr>
          <w:rFonts w:ascii="Courier New" w:hAnsi="Courier New" w:cs="Courier New"/>
          <w:spacing w:val="58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especial</w:t>
      </w:r>
      <w:r w:rsidR="00F1470C" w:rsidRPr="00F1470C">
        <w:rPr>
          <w:rFonts w:ascii="Courier New" w:hAnsi="Courier New" w:cs="Courier New"/>
          <w:spacing w:val="58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énfasis</w:t>
      </w:r>
      <w:r w:rsidR="00F1470C" w:rsidRPr="00F1470C">
        <w:rPr>
          <w:rFonts w:ascii="Courier New" w:hAnsi="Courier New" w:cs="Courier New"/>
          <w:spacing w:val="58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en</w:t>
      </w:r>
      <w:r w:rsidR="00F1470C" w:rsidRPr="00F1470C">
        <w:rPr>
          <w:rFonts w:ascii="Courier New" w:hAnsi="Courier New" w:cs="Courier New"/>
          <w:spacing w:val="58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Cambio</w:t>
      </w:r>
      <w:r w:rsidR="00F1470C" w:rsidRPr="00F1470C">
        <w:rPr>
          <w:rFonts w:ascii="Courier New" w:hAnsi="Courier New" w:cs="Courier New"/>
          <w:spacing w:val="58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Climático</w:t>
      </w:r>
      <w:r w:rsidR="00F1470C" w:rsidRPr="00F1470C">
        <w:rPr>
          <w:rFonts w:ascii="Courier New" w:hAnsi="Courier New" w:cs="Courier New"/>
          <w:spacing w:val="57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para</w:t>
      </w:r>
      <w:r w:rsidR="00F1470C" w:rsidRPr="00F1470C">
        <w:rPr>
          <w:rFonts w:ascii="Courier New" w:hAnsi="Courier New" w:cs="Courier New"/>
          <w:spacing w:val="-141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las personas</w:t>
      </w:r>
      <w:r w:rsidR="00F1470C" w:rsidRPr="00F1470C">
        <w:rPr>
          <w:rFonts w:ascii="Courier New" w:hAnsi="Courier New" w:cs="Courier New"/>
          <w:sz w:val="24"/>
          <w:szCs w:val="24"/>
        </w:rPr>
        <w:t xml:space="preserve"> </w:t>
      </w:r>
      <w:r w:rsidR="00F1470C" w:rsidRPr="00F1470C">
        <w:rPr>
          <w:rFonts w:ascii="Courier New" w:hAnsi="Courier New" w:cs="Courier New"/>
          <w:sz w:val="24"/>
          <w:szCs w:val="24"/>
        </w:rPr>
        <w:t>que se desempeñen en la Función Pública</w:t>
      </w:r>
      <w:r w:rsidR="00F1470C" w:rsidRPr="00F1470C">
        <w:rPr>
          <w:rFonts w:ascii="Courier New" w:hAnsi="Courier New" w:cs="Courier New"/>
          <w:sz w:val="24"/>
          <w:szCs w:val="24"/>
        </w:rPr>
        <w:t>; y</w:t>
      </w:r>
    </w:p>
    <w:p w14:paraId="6AE7D270" w14:textId="77777777" w:rsidR="00BE4BB4" w:rsidRPr="00F1470C" w:rsidRDefault="00BE4BB4" w:rsidP="00BE4BB4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413B00B4" w14:textId="47C5B3C2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150247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8C29271" w14:textId="22E43BFE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</w:rPr>
      </w:pPr>
      <w:r w:rsidRPr="00BE4BB4">
        <w:rPr>
          <w:rFonts w:ascii="Courier New" w:hAnsi="Courier New" w:cs="Courier New"/>
          <w:b w:val="0"/>
        </w:rPr>
        <w:t>Que la Ley Nº 27.592, surgió de una iniciativa promovida por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jóvenes ambientalistas, fue votada de manera unánime por el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Senado y una amplia mayoría en la Cámara de Diputados de la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>
        <w:rPr>
          <w:rFonts w:ascii="Courier New" w:hAnsi="Courier New" w:cs="Courier New"/>
          <w:b w:val="0"/>
        </w:rPr>
        <w:t>Nación;</w:t>
      </w:r>
    </w:p>
    <w:p w14:paraId="6B78E372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7BA89EC" w14:textId="6FBDDC60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</w:rPr>
      </w:pPr>
      <w:r w:rsidRPr="00BE4BB4">
        <w:rPr>
          <w:rFonts w:ascii="Courier New" w:hAnsi="Courier New" w:cs="Courier New"/>
          <w:b w:val="0"/>
        </w:rPr>
        <w:t>Que la misma cuenta también cuenta con la adhesión de la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>
        <w:rPr>
          <w:rFonts w:ascii="Courier New" w:hAnsi="Courier New" w:cs="Courier New"/>
          <w:b w:val="0"/>
        </w:rPr>
        <w:t>Provincia de Córdoba;</w:t>
      </w:r>
    </w:p>
    <w:p w14:paraId="6A49DFCC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2F1B96BD" w14:textId="0F0A7143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</w:rPr>
      </w:pPr>
      <w:r w:rsidRPr="00BE4BB4">
        <w:rPr>
          <w:rFonts w:ascii="Courier New" w:hAnsi="Courier New" w:cs="Courier New"/>
          <w:b w:val="0"/>
        </w:rPr>
        <w:t>Que el presente Proyecto de Ordenanza tiene por objeto la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adhesión de la Ciudad de Alta Gracia a la Ley Nacional Nº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27.592, Ley Yolanda de Formación Integral en Ambiente, con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Perspectiva</w:t>
      </w:r>
      <w:r w:rsidRPr="00BE4BB4">
        <w:rPr>
          <w:rFonts w:ascii="Courier New" w:hAnsi="Courier New" w:cs="Courier New"/>
          <w:b w:val="0"/>
          <w:spacing w:val="144"/>
        </w:rPr>
        <w:t xml:space="preserve"> </w:t>
      </w:r>
      <w:r w:rsidRPr="00BE4BB4">
        <w:rPr>
          <w:rFonts w:ascii="Courier New" w:hAnsi="Courier New" w:cs="Courier New"/>
          <w:b w:val="0"/>
        </w:rPr>
        <w:t>de Desarrollo Sostenible y con especial énfasis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en Cambio Climático para las personas que se desempeñen en la</w:t>
      </w:r>
      <w:r w:rsidRPr="00BE4BB4">
        <w:rPr>
          <w:rFonts w:ascii="Courier New" w:hAnsi="Courier New" w:cs="Courier New"/>
          <w:b w:val="0"/>
          <w:spacing w:val="-142"/>
        </w:rPr>
        <w:t xml:space="preserve"> </w:t>
      </w:r>
      <w:r>
        <w:rPr>
          <w:rFonts w:ascii="Courier New" w:hAnsi="Courier New" w:cs="Courier New"/>
          <w:b w:val="0"/>
        </w:rPr>
        <w:t>Función Pública;</w:t>
      </w:r>
    </w:p>
    <w:p w14:paraId="2A5AA3CA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AA80855" w14:textId="266A221C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</w:rPr>
      </w:pPr>
      <w:r w:rsidRPr="00BE4BB4">
        <w:rPr>
          <w:rFonts w:ascii="Courier New" w:hAnsi="Courier New" w:cs="Courier New"/>
          <w:b w:val="0"/>
        </w:rPr>
        <w:t>Que el nombre que se le ha dado a la ley es un homenaje a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 xml:space="preserve">Yolanda </w:t>
      </w:r>
      <w:proofErr w:type="spellStart"/>
      <w:r w:rsidRPr="00BE4BB4">
        <w:rPr>
          <w:rFonts w:ascii="Courier New" w:hAnsi="Courier New" w:cs="Courier New"/>
          <w:b w:val="0"/>
        </w:rPr>
        <w:t>Ortíz</w:t>
      </w:r>
      <w:proofErr w:type="spellEnd"/>
      <w:r w:rsidRPr="00BE4BB4">
        <w:rPr>
          <w:rFonts w:ascii="Courier New" w:hAnsi="Courier New" w:cs="Courier New"/>
          <w:b w:val="0"/>
        </w:rPr>
        <w:t>, quien fuere la primera Secretaria de Recursos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Naturales</w:t>
      </w:r>
      <w:r>
        <w:rPr>
          <w:rFonts w:ascii="Courier New" w:hAnsi="Courier New" w:cs="Courier New"/>
          <w:b w:val="0"/>
        </w:rPr>
        <w:t xml:space="preserve"> y Ambiente Humano de la Nación;</w:t>
      </w:r>
    </w:p>
    <w:p w14:paraId="4B548AA2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</w:p>
    <w:p w14:paraId="055735F5" w14:textId="5536EF28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  <w:r w:rsidRPr="00BE4BB4">
        <w:rPr>
          <w:rFonts w:ascii="Courier New" w:hAnsi="Courier New" w:cs="Courier New"/>
          <w:b w:val="0"/>
          <w:color w:val="auto"/>
        </w:rPr>
        <w:t>Que nuestra Constitución Nacional en su artículo 41, reconoce</w:t>
      </w:r>
      <w:r w:rsidRPr="00BE4BB4">
        <w:rPr>
          <w:rFonts w:ascii="Courier New" w:hAnsi="Courier New" w:cs="Courier New"/>
          <w:b w:val="0"/>
          <w:color w:val="auto"/>
          <w:spacing w:val="-142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el derecho de todos los habitantes a un ambiente sano y la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obligación de preservarlo, disponiendo que las actividades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productivas deben satisfacer las necesidades presentes sin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 xml:space="preserve">comprometer </w:t>
      </w:r>
      <w:r>
        <w:rPr>
          <w:rFonts w:ascii="Courier New" w:hAnsi="Courier New" w:cs="Courier New"/>
          <w:b w:val="0"/>
          <w:color w:val="auto"/>
        </w:rPr>
        <w:t>las de las generaciones futuras;</w:t>
      </w:r>
    </w:p>
    <w:p w14:paraId="7DBDA7F4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</w:p>
    <w:p w14:paraId="6FE1456E" w14:textId="64C4EAD3" w:rsid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  <w:r w:rsidRPr="00BE4BB4">
        <w:rPr>
          <w:rFonts w:ascii="Courier New" w:hAnsi="Courier New" w:cs="Courier New"/>
          <w:b w:val="0"/>
          <w:color w:val="auto"/>
        </w:rPr>
        <w:t>Que la Ley 25.675 establece los presupuestos mínimos para el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logro de una gestión sustentable y adecuada del ambiente, la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preservación y protección de la diversidad biológica y la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implementación del des</w:t>
      </w:r>
      <w:r>
        <w:rPr>
          <w:rFonts w:ascii="Courier New" w:hAnsi="Courier New" w:cs="Courier New"/>
          <w:b w:val="0"/>
          <w:color w:val="auto"/>
        </w:rPr>
        <w:t>arrollo sostenible en Argentina;</w:t>
      </w:r>
    </w:p>
    <w:p w14:paraId="057B42F9" w14:textId="77777777" w:rsid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</w:p>
    <w:p w14:paraId="71718C79" w14:textId="77777777" w:rsid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</w:p>
    <w:p w14:paraId="6B6205B6" w14:textId="655D964F" w:rsidR="00BE4BB4" w:rsidRDefault="00BE4BB4" w:rsidP="00BE4BB4">
      <w:pPr>
        <w:pStyle w:val="Prrafodelista"/>
        <w:jc w:val="right"/>
        <w:rPr>
          <w:rFonts w:ascii="Courier New" w:hAnsi="Courier New" w:cs="Courier New"/>
          <w:b w:val="0"/>
          <w:color w:val="auto"/>
        </w:rPr>
      </w:pPr>
      <w:r>
        <w:rPr>
          <w:rFonts w:ascii="Courier New" w:hAnsi="Courier New" w:cs="Courier New"/>
          <w:b w:val="0"/>
          <w:color w:val="auto"/>
        </w:rPr>
        <w:t>...///</w:t>
      </w:r>
    </w:p>
    <w:p w14:paraId="067C3082" w14:textId="05ABC8BA" w:rsidR="00BE4BB4" w:rsidRPr="00BE4BB4" w:rsidRDefault="00BE4BB4" w:rsidP="00BE4BB4">
      <w:pPr>
        <w:rPr>
          <w:rFonts w:ascii="Courier New" w:hAnsi="Courier New" w:cs="Courier New"/>
          <w:sz w:val="24"/>
          <w:szCs w:val="24"/>
        </w:rPr>
      </w:pPr>
      <w:r w:rsidRPr="00BE4BB4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318EAA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</w:p>
    <w:p w14:paraId="783AD36A" w14:textId="10E130C5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  <w:r w:rsidRPr="00BE4BB4">
        <w:rPr>
          <w:rFonts w:ascii="Courier New" w:hAnsi="Courier New" w:cs="Courier New"/>
          <w:b w:val="0"/>
          <w:color w:val="auto"/>
        </w:rPr>
        <w:t xml:space="preserve">Que la Ley Provincial N° 7343 - Ley de Presupuestos </w:t>
      </w:r>
      <w:proofErr w:type="spellStart"/>
      <w:r w:rsidRPr="00BE4BB4">
        <w:rPr>
          <w:rFonts w:ascii="Courier New" w:hAnsi="Courier New" w:cs="Courier New"/>
          <w:b w:val="0"/>
          <w:color w:val="auto"/>
        </w:rPr>
        <w:t>Mìnimos</w:t>
      </w:r>
      <w:proofErr w:type="spellEnd"/>
      <w:r w:rsidRPr="00BE4BB4">
        <w:rPr>
          <w:rFonts w:ascii="Courier New" w:hAnsi="Courier New" w:cs="Courier New"/>
          <w:b w:val="0"/>
          <w:color w:val="auto"/>
        </w:rPr>
        <w:t xml:space="preserve"> -</w:t>
      </w:r>
      <w:r w:rsidRPr="00BE4BB4">
        <w:rPr>
          <w:rFonts w:ascii="Courier New" w:hAnsi="Courier New" w:cs="Courier New"/>
          <w:b w:val="0"/>
          <w:color w:val="auto"/>
          <w:spacing w:val="-142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establece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los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principios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rectores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para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la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conservación,</w:t>
      </w:r>
      <w:r w:rsidRPr="00BE4BB4">
        <w:rPr>
          <w:rFonts w:ascii="Courier New" w:hAnsi="Courier New" w:cs="Courier New"/>
          <w:b w:val="0"/>
          <w:color w:val="auto"/>
          <w:spacing w:val="-142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 xml:space="preserve">defensa y mejoramiento </w:t>
      </w:r>
      <w:r>
        <w:rPr>
          <w:rFonts w:ascii="Courier New" w:hAnsi="Courier New" w:cs="Courier New"/>
          <w:b w:val="0"/>
          <w:color w:val="auto"/>
        </w:rPr>
        <w:t>del ambiente;</w:t>
      </w:r>
    </w:p>
    <w:p w14:paraId="03CD8A8A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</w:p>
    <w:p w14:paraId="7F487B83" w14:textId="0DC0EC31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  <w:r w:rsidRPr="00BE4BB4">
        <w:rPr>
          <w:rFonts w:ascii="Courier New" w:hAnsi="Courier New" w:cs="Courier New"/>
          <w:b w:val="0"/>
          <w:color w:val="auto"/>
        </w:rPr>
        <w:t>Que la Ley Provincial N° 10.208 - Ley de Política Ambiental -</w:t>
      </w:r>
      <w:r w:rsidRPr="00BE4BB4">
        <w:rPr>
          <w:rFonts w:ascii="Courier New" w:hAnsi="Courier New" w:cs="Courier New"/>
          <w:b w:val="0"/>
          <w:color w:val="auto"/>
          <w:spacing w:val="-142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determina la política ambiental provincial para la gestión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sustentable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y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adecuada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del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ambiente,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la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preservación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y</w:t>
      </w:r>
      <w:r w:rsidRPr="00BE4BB4">
        <w:rPr>
          <w:rFonts w:ascii="Courier New" w:hAnsi="Courier New" w:cs="Courier New"/>
          <w:b w:val="0"/>
          <w:color w:val="auto"/>
          <w:spacing w:val="-142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protección de la diversidad biológica y la implementación del</w:t>
      </w:r>
      <w:r w:rsidRPr="00BE4BB4">
        <w:rPr>
          <w:rFonts w:ascii="Courier New" w:hAnsi="Courier New" w:cs="Courier New"/>
          <w:b w:val="0"/>
          <w:color w:val="auto"/>
          <w:spacing w:val="-142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desarrollo sustentable que promueva una adecuada convivencia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de los habitantes con su entorno en el territorio de la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>
        <w:rPr>
          <w:rFonts w:ascii="Courier New" w:hAnsi="Courier New" w:cs="Courier New"/>
          <w:b w:val="0"/>
          <w:color w:val="auto"/>
        </w:rPr>
        <w:t>Provincia de Córdoba;</w:t>
      </w:r>
    </w:p>
    <w:p w14:paraId="1AB75750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</w:p>
    <w:p w14:paraId="069D6252" w14:textId="3904887C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  <w:r w:rsidRPr="00BE4BB4">
        <w:rPr>
          <w:rFonts w:ascii="Courier New" w:hAnsi="Courier New" w:cs="Courier New"/>
          <w:b w:val="0"/>
          <w:color w:val="auto"/>
        </w:rPr>
        <w:t xml:space="preserve">Que en el art 33. </w:t>
      </w:r>
      <w:proofErr w:type="gramStart"/>
      <w:r w:rsidRPr="00BE4BB4">
        <w:rPr>
          <w:rFonts w:ascii="Courier New" w:hAnsi="Courier New" w:cs="Courier New"/>
          <w:b w:val="0"/>
          <w:color w:val="auto"/>
        </w:rPr>
        <w:t>de</w:t>
      </w:r>
      <w:proofErr w:type="gramEnd"/>
      <w:r w:rsidRPr="00BE4BB4">
        <w:rPr>
          <w:rFonts w:ascii="Courier New" w:hAnsi="Courier New" w:cs="Courier New"/>
          <w:b w:val="0"/>
          <w:color w:val="auto"/>
        </w:rPr>
        <w:t xml:space="preserve"> Política Ambiental de nuestra Carta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Orgánica Municipal, el Estado Municipal se compromete no solo</w:t>
      </w:r>
      <w:r w:rsidRPr="00BE4BB4">
        <w:rPr>
          <w:rFonts w:ascii="Courier New" w:hAnsi="Courier New" w:cs="Courier New"/>
          <w:b w:val="0"/>
          <w:color w:val="auto"/>
          <w:spacing w:val="-142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a dictar políticas tendientes a un Desarrollo Sostenible,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equilibrado, sino también procurar un ambiente sano para los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>
        <w:rPr>
          <w:rFonts w:ascii="Courier New" w:hAnsi="Courier New" w:cs="Courier New"/>
          <w:b w:val="0"/>
          <w:color w:val="auto"/>
        </w:rPr>
        <w:t>vecinos de la Ciudad;</w:t>
      </w:r>
    </w:p>
    <w:p w14:paraId="5ED1977D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</w:p>
    <w:p w14:paraId="2571A31B" w14:textId="32DF2B6B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  <w:r w:rsidRPr="00BE4BB4">
        <w:rPr>
          <w:rFonts w:ascii="Courier New" w:hAnsi="Courier New" w:cs="Courier New"/>
          <w:b w:val="0"/>
          <w:color w:val="auto"/>
        </w:rPr>
        <w:t>Que la Ordenanza N° 7942 - Código de Protección Ambiental -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que dicta a las claras la conservación, prevención, defensa y</w:t>
      </w:r>
      <w:r w:rsidRPr="00BE4BB4">
        <w:rPr>
          <w:rFonts w:ascii="Courier New" w:hAnsi="Courier New" w:cs="Courier New"/>
          <w:b w:val="0"/>
          <w:color w:val="auto"/>
          <w:spacing w:val="-142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mejoramiento del ambiente comprendiendo a la Ciudad como un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todo donde el Ordenamiento Territorial y la Planificación son</w:t>
      </w:r>
      <w:r w:rsidRPr="00BE4BB4">
        <w:rPr>
          <w:rFonts w:ascii="Courier New" w:hAnsi="Courier New" w:cs="Courier New"/>
          <w:b w:val="0"/>
          <w:color w:val="auto"/>
          <w:spacing w:val="-142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parte del Proceso de Desarrollo Sostenible en función de los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>
        <w:rPr>
          <w:rFonts w:ascii="Courier New" w:hAnsi="Courier New" w:cs="Courier New"/>
          <w:b w:val="0"/>
          <w:color w:val="auto"/>
        </w:rPr>
        <w:t>valores ambientales;</w:t>
      </w:r>
    </w:p>
    <w:p w14:paraId="138AFD1B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</w:p>
    <w:p w14:paraId="561CB46C" w14:textId="034D2148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  <w:color w:val="auto"/>
        </w:rPr>
      </w:pPr>
      <w:r w:rsidRPr="00BE4BB4">
        <w:rPr>
          <w:rFonts w:ascii="Courier New" w:hAnsi="Courier New" w:cs="Courier New"/>
          <w:b w:val="0"/>
          <w:color w:val="auto"/>
        </w:rPr>
        <w:t>Que la problemática ambiental representa uno de los mayores</w:t>
      </w:r>
      <w:r w:rsidRPr="00BE4BB4">
        <w:rPr>
          <w:rFonts w:ascii="Courier New" w:hAnsi="Courier New" w:cs="Courier New"/>
          <w:b w:val="0"/>
          <w:color w:val="auto"/>
          <w:spacing w:val="1"/>
        </w:rPr>
        <w:t xml:space="preserve"> </w:t>
      </w:r>
      <w:r w:rsidRPr="00BE4BB4">
        <w:rPr>
          <w:rFonts w:ascii="Courier New" w:hAnsi="Courier New" w:cs="Courier New"/>
          <w:b w:val="0"/>
          <w:color w:val="auto"/>
        </w:rPr>
        <w:t>desafíos</w:t>
      </w:r>
      <w:r>
        <w:rPr>
          <w:rFonts w:ascii="Courier New" w:hAnsi="Courier New" w:cs="Courier New"/>
          <w:b w:val="0"/>
          <w:color w:val="auto"/>
        </w:rPr>
        <w:t xml:space="preserve"> que enfrentamos a nivel global;</w:t>
      </w:r>
    </w:p>
    <w:p w14:paraId="2642753E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E98957A" w14:textId="16D12E69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</w:rPr>
      </w:pPr>
      <w:r w:rsidRPr="00BE4BB4">
        <w:rPr>
          <w:rFonts w:ascii="Courier New" w:hAnsi="Courier New" w:cs="Courier New"/>
          <w:b w:val="0"/>
        </w:rPr>
        <w:t>Que la degradación del Ambiente impacta en la Salud, la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Alimentación y la E</w:t>
      </w:r>
      <w:r>
        <w:rPr>
          <w:rFonts w:ascii="Courier New" w:hAnsi="Courier New" w:cs="Courier New"/>
          <w:b w:val="0"/>
        </w:rPr>
        <w:t>conomía de todas las sociedades;</w:t>
      </w:r>
    </w:p>
    <w:p w14:paraId="1EAB4DE0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9DAAED4" w14:textId="71EE1E59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</w:rPr>
      </w:pPr>
      <w:r w:rsidRPr="00BE4BB4">
        <w:rPr>
          <w:rFonts w:ascii="Courier New" w:hAnsi="Courier New" w:cs="Courier New"/>
          <w:b w:val="0"/>
        </w:rPr>
        <w:t>Que para lograr un desarrollo sustentable es fundamental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promover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la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educación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ambiental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en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todos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los ámbitos y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entender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que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todas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las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decisiones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del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Estado deben ser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analizadas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con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perspectiva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ambiental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lo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que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permitirá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desarrollar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una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actividad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sustentable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y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un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desarrollo</w:t>
      </w:r>
      <w:r w:rsidRPr="00BE4BB4">
        <w:rPr>
          <w:rFonts w:ascii="Courier New" w:hAnsi="Courier New" w:cs="Courier New"/>
          <w:b w:val="0"/>
          <w:spacing w:val="1"/>
        </w:rPr>
        <w:t xml:space="preserve"> </w:t>
      </w:r>
      <w:r w:rsidRPr="00BE4BB4">
        <w:rPr>
          <w:rFonts w:ascii="Courier New" w:hAnsi="Courier New" w:cs="Courier New"/>
          <w:b w:val="0"/>
        </w:rPr>
        <w:t>sostenible de nuestra Ciudad</w:t>
      </w:r>
      <w:r>
        <w:rPr>
          <w:rFonts w:ascii="Courier New" w:hAnsi="Courier New" w:cs="Courier New"/>
          <w:b w:val="0"/>
        </w:rPr>
        <w:t>;</w:t>
      </w:r>
    </w:p>
    <w:p w14:paraId="6BB2046E" w14:textId="77777777" w:rsidR="00BE4BB4" w:rsidRPr="00BE4BB4" w:rsidRDefault="00BE4BB4" w:rsidP="00BE4BB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BED5863" w14:textId="49485871" w:rsidR="00BE4BB4" w:rsidRDefault="00BE4BB4" w:rsidP="00BE4BB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E4BB4">
        <w:rPr>
          <w:rFonts w:ascii="Courier New" w:hAnsi="Courier New" w:cs="Courier New"/>
          <w:b w:val="0"/>
        </w:rPr>
        <w:t xml:space="preserve">Que evaluado el Proyecto de </w:t>
      </w:r>
      <w:r>
        <w:rPr>
          <w:rFonts w:ascii="Courier New" w:hAnsi="Courier New" w:cs="Courier New"/>
          <w:b w:val="0"/>
        </w:rPr>
        <w:t>Ordenanza por la Comisión de Asuntos Ambientales y Salud</w:t>
      </w:r>
      <w:r w:rsidRPr="00BE4BB4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BE4BB4">
        <w:rPr>
          <w:rFonts w:ascii="Courier New" w:eastAsia="Calibri" w:hAnsi="Courier New" w:cs="Courier New"/>
          <w:b w:val="0"/>
        </w:rPr>
        <w:t xml:space="preserve">Sesión Ordinaria del día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21</w:t>
      </w:r>
      <w:r w:rsidRPr="00BE4BB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 de 2021.-</w:t>
      </w:r>
    </w:p>
    <w:p w14:paraId="7775CD66" w14:textId="77777777" w:rsidR="00BE4BB4" w:rsidRDefault="00BE4BB4" w:rsidP="00BE4BB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D55C6E6" w14:textId="77777777" w:rsidR="00BE4BB4" w:rsidRDefault="00BE4BB4" w:rsidP="00BE4BB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EBC67B4" w14:textId="77777777" w:rsidR="00BE4BB4" w:rsidRDefault="00BE4BB4" w:rsidP="00BE4BB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7C84D39" w14:textId="07D63C02" w:rsidR="00BE4BB4" w:rsidRDefault="00BE4BB4" w:rsidP="00BE4BB4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B649957" w14:textId="1CE4AEC5" w:rsidR="00BE4BB4" w:rsidRPr="00BE4BB4" w:rsidRDefault="00BE4BB4" w:rsidP="00BE4BB4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E4BB4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...///3.-</w:t>
      </w:r>
    </w:p>
    <w:p w14:paraId="0D5B9479" w14:textId="77777777" w:rsidR="00BE4BB4" w:rsidRPr="00A87C9D" w:rsidRDefault="00BE4BB4" w:rsidP="00BE4BB4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D5B8ECC" w14:textId="77777777" w:rsidR="00BE4BB4" w:rsidRDefault="00BE4BB4" w:rsidP="00BE4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C81DB5D" w14:textId="77777777" w:rsidR="00BE4BB4" w:rsidRDefault="00BE4BB4" w:rsidP="00BE4BB4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B30E0B8" w14:textId="4DAA1965" w:rsidR="000A075C" w:rsidRDefault="00BE4BB4" w:rsidP="00FD60AB">
      <w:pPr>
        <w:ind w:left="851" w:hanging="851"/>
        <w:jc w:val="both"/>
        <w:rPr>
          <w:rFonts w:ascii="Courier New" w:hAnsi="Courier New" w:cs="Courier New"/>
          <w:color w:val="202529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BE4BB4">
        <w:rPr>
          <w:rFonts w:ascii="Courier New" w:hAnsi="Courier New" w:cs="Courier New"/>
          <w:b/>
          <w:color w:val="202529"/>
          <w:sz w:val="24"/>
          <w:szCs w:val="24"/>
        </w:rPr>
        <w:t>ADHIÉRASE</w:t>
      </w:r>
      <w:r w:rsidRPr="00BE4BB4">
        <w:rPr>
          <w:rFonts w:ascii="Courier New" w:hAnsi="Courier New" w:cs="Courier New"/>
          <w:color w:val="202529"/>
          <w:sz w:val="24"/>
          <w:szCs w:val="24"/>
        </w:rPr>
        <w:t xml:space="preserve"> la Ciudad de Alta Gracia a la Ley</w:t>
      </w:r>
      <w:r w:rsidRPr="00BE4BB4">
        <w:rPr>
          <w:rFonts w:ascii="Courier New" w:hAnsi="Courier New" w:cs="Courier New"/>
          <w:color w:val="202529"/>
          <w:spacing w:val="1"/>
          <w:sz w:val="24"/>
          <w:szCs w:val="24"/>
        </w:rPr>
        <w:t xml:space="preserve"> </w:t>
      </w:r>
      <w:r w:rsidRPr="00BE4BB4">
        <w:rPr>
          <w:rFonts w:ascii="Courier New" w:hAnsi="Courier New" w:cs="Courier New"/>
          <w:color w:val="202529"/>
          <w:sz w:val="24"/>
          <w:szCs w:val="24"/>
        </w:rPr>
        <w:t>Nacional Nº 27.592 - Ley Yolanda de Formación Integral en</w:t>
      </w:r>
      <w:r w:rsidRPr="00BE4BB4">
        <w:rPr>
          <w:rFonts w:ascii="Courier New" w:hAnsi="Courier New" w:cs="Courier New"/>
          <w:color w:val="202529"/>
          <w:spacing w:val="1"/>
          <w:sz w:val="24"/>
          <w:szCs w:val="24"/>
        </w:rPr>
        <w:t xml:space="preserve"> </w:t>
      </w:r>
      <w:r w:rsidRPr="00BE4BB4">
        <w:rPr>
          <w:rFonts w:ascii="Courier New" w:hAnsi="Courier New" w:cs="Courier New"/>
          <w:color w:val="202529"/>
          <w:sz w:val="24"/>
          <w:szCs w:val="24"/>
        </w:rPr>
        <w:t>Ambiente, con perspectiva de Desarrollo Sostenible y con</w:t>
      </w:r>
      <w:r w:rsidRPr="00BE4BB4">
        <w:rPr>
          <w:rFonts w:ascii="Courier New" w:hAnsi="Courier New" w:cs="Courier New"/>
          <w:color w:val="202529"/>
          <w:spacing w:val="1"/>
          <w:sz w:val="24"/>
          <w:szCs w:val="24"/>
        </w:rPr>
        <w:t xml:space="preserve"> </w:t>
      </w:r>
      <w:r w:rsidRPr="00BE4BB4">
        <w:rPr>
          <w:rFonts w:ascii="Courier New" w:hAnsi="Courier New" w:cs="Courier New"/>
          <w:color w:val="202529"/>
          <w:sz w:val="24"/>
          <w:szCs w:val="24"/>
        </w:rPr>
        <w:t>especial énfasis en Cambio Climático para las personas que se</w:t>
      </w:r>
      <w:r w:rsidRPr="00BE4BB4">
        <w:rPr>
          <w:rFonts w:ascii="Courier New" w:hAnsi="Courier New" w:cs="Courier New"/>
          <w:color w:val="202529"/>
          <w:sz w:val="24"/>
          <w:szCs w:val="24"/>
        </w:rPr>
        <w:t xml:space="preserve"> </w:t>
      </w:r>
      <w:r w:rsidRPr="00BE4BB4">
        <w:rPr>
          <w:rFonts w:ascii="Courier New" w:hAnsi="Courier New" w:cs="Courier New"/>
          <w:color w:val="202529"/>
          <w:sz w:val="24"/>
          <w:szCs w:val="24"/>
        </w:rPr>
        <w:t>desempeñen en la Función Pública</w:t>
      </w:r>
      <w:r w:rsidR="000A075C">
        <w:rPr>
          <w:rFonts w:ascii="Courier New" w:hAnsi="Courier New" w:cs="Courier New"/>
          <w:color w:val="202529"/>
          <w:sz w:val="24"/>
          <w:szCs w:val="24"/>
        </w:rPr>
        <w:t>.</w:t>
      </w:r>
    </w:p>
    <w:p w14:paraId="119D1953" w14:textId="77777777" w:rsidR="00FD60AB" w:rsidRDefault="00FD60AB" w:rsidP="00FD60AB">
      <w:pPr>
        <w:ind w:left="851" w:hanging="851"/>
        <w:jc w:val="both"/>
        <w:rPr>
          <w:rFonts w:ascii="Courier New" w:hAnsi="Courier New" w:cs="Courier New"/>
          <w:color w:val="202529"/>
          <w:sz w:val="24"/>
          <w:szCs w:val="24"/>
        </w:rPr>
      </w:pPr>
    </w:p>
    <w:p w14:paraId="1D29DA9F" w14:textId="05971A1D" w:rsidR="000A075C" w:rsidRDefault="000A075C" w:rsidP="00FD60AB">
      <w:pPr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0A075C">
        <w:rPr>
          <w:color w:val="202529"/>
        </w:rPr>
        <w:t xml:space="preserve"> </w:t>
      </w:r>
      <w:r w:rsidRPr="000A075C">
        <w:rPr>
          <w:rFonts w:ascii="Courier New" w:hAnsi="Courier New" w:cs="Courier New"/>
          <w:b/>
          <w:color w:val="202529"/>
          <w:sz w:val="24"/>
          <w:szCs w:val="24"/>
        </w:rPr>
        <w:t>El</w:t>
      </w:r>
      <w:r>
        <w:rPr>
          <w:rFonts w:ascii="Courier New" w:hAnsi="Courier New" w:cs="Courier New"/>
          <w:color w:val="202529"/>
          <w:spacing w:val="27"/>
          <w:sz w:val="24"/>
          <w:szCs w:val="24"/>
        </w:rPr>
        <w:t xml:space="preserve"> </w:t>
      </w:r>
      <w:r w:rsidRPr="000A075C">
        <w:rPr>
          <w:rFonts w:ascii="Courier New" w:hAnsi="Courier New" w:cs="Courier New"/>
          <w:color w:val="202529"/>
          <w:sz w:val="24"/>
          <w:szCs w:val="24"/>
        </w:rPr>
        <w:t>Departamento</w:t>
      </w:r>
      <w:r w:rsidRPr="000A075C">
        <w:rPr>
          <w:rFonts w:ascii="Courier New" w:hAnsi="Courier New" w:cs="Courier New"/>
          <w:color w:val="202529"/>
          <w:spacing w:val="28"/>
          <w:sz w:val="24"/>
          <w:szCs w:val="24"/>
        </w:rPr>
        <w:t xml:space="preserve"> </w:t>
      </w:r>
      <w:r w:rsidRPr="000A075C">
        <w:rPr>
          <w:rFonts w:ascii="Courier New" w:hAnsi="Courier New" w:cs="Courier New"/>
          <w:color w:val="202529"/>
          <w:sz w:val="24"/>
          <w:szCs w:val="24"/>
        </w:rPr>
        <w:t>Ejecutivo</w:t>
      </w:r>
      <w:r w:rsidRPr="000A075C">
        <w:rPr>
          <w:rFonts w:ascii="Courier New" w:hAnsi="Courier New" w:cs="Courier New"/>
          <w:color w:val="202529"/>
          <w:spacing w:val="27"/>
          <w:sz w:val="24"/>
          <w:szCs w:val="24"/>
        </w:rPr>
        <w:t xml:space="preserve"> </w:t>
      </w:r>
      <w:r w:rsidRPr="000A075C">
        <w:rPr>
          <w:rFonts w:ascii="Courier New" w:hAnsi="Courier New" w:cs="Courier New"/>
          <w:color w:val="202529"/>
          <w:sz w:val="24"/>
          <w:szCs w:val="24"/>
        </w:rPr>
        <w:t>arbitrará</w:t>
      </w:r>
      <w:r w:rsidRPr="000A075C">
        <w:rPr>
          <w:rFonts w:ascii="Courier New" w:hAnsi="Courier New" w:cs="Courier New"/>
          <w:color w:val="202529"/>
          <w:spacing w:val="28"/>
          <w:sz w:val="24"/>
          <w:szCs w:val="24"/>
        </w:rPr>
        <w:t xml:space="preserve"> </w:t>
      </w:r>
      <w:r w:rsidRPr="000A075C">
        <w:rPr>
          <w:rFonts w:ascii="Courier New" w:hAnsi="Courier New" w:cs="Courier New"/>
          <w:color w:val="202529"/>
          <w:sz w:val="24"/>
          <w:szCs w:val="24"/>
        </w:rPr>
        <w:t>los</w:t>
      </w:r>
      <w:r w:rsidRPr="000A075C">
        <w:rPr>
          <w:rFonts w:ascii="Courier New" w:hAnsi="Courier New" w:cs="Courier New"/>
          <w:color w:val="202529"/>
          <w:spacing w:val="27"/>
          <w:sz w:val="24"/>
          <w:szCs w:val="24"/>
        </w:rPr>
        <w:t xml:space="preserve"> </w:t>
      </w:r>
      <w:r w:rsidRPr="000A075C">
        <w:rPr>
          <w:rFonts w:ascii="Courier New" w:hAnsi="Courier New" w:cs="Courier New"/>
          <w:color w:val="202529"/>
          <w:sz w:val="24"/>
          <w:szCs w:val="24"/>
        </w:rPr>
        <w:t>medios</w:t>
      </w:r>
      <w:r w:rsidRPr="000A075C">
        <w:rPr>
          <w:rFonts w:ascii="Courier New" w:hAnsi="Courier New" w:cs="Courier New"/>
          <w:color w:val="202529"/>
          <w:sz w:val="24"/>
          <w:szCs w:val="24"/>
        </w:rPr>
        <w:t xml:space="preserve"> </w:t>
      </w:r>
      <w:r w:rsidRPr="000A075C">
        <w:rPr>
          <w:rFonts w:ascii="Courier New" w:hAnsi="Courier New" w:cs="Courier New"/>
          <w:color w:val="202529"/>
          <w:sz w:val="24"/>
          <w:szCs w:val="24"/>
        </w:rPr>
        <w:t xml:space="preserve">necesarios para la aplicación de la presente </w:t>
      </w:r>
      <w:r w:rsidRPr="000A075C">
        <w:rPr>
          <w:rFonts w:ascii="Courier New" w:hAnsi="Courier New" w:cs="Courier New"/>
          <w:color w:val="202529"/>
          <w:sz w:val="24"/>
          <w:szCs w:val="24"/>
        </w:rPr>
        <w:t>Ordenanza</w:t>
      </w:r>
      <w:r w:rsidRPr="000A075C">
        <w:rPr>
          <w:rFonts w:ascii="Courier New" w:eastAsia="Times New Roman" w:hAnsi="Courier New" w:cs="Courier New"/>
          <w:sz w:val="24"/>
          <w:szCs w:val="24"/>
          <w:lang w:val="es-ES" w:eastAsia="es-AR"/>
        </w:rPr>
        <w:t>.-</w:t>
      </w:r>
    </w:p>
    <w:p w14:paraId="4A557B1E" w14:textId="77777777" w:rsidR="000A075C" w:rsidRDefault="000A075C" w:rsidP="000A075C">
      <w:pPr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</w:p>
    <w:p w14:paraId="5E7A17A8" w14:textId="580EDFBC" w:rsidR="00FD60AB" w:rsidRPr="00260E3D" w:rsidRDefault="00FD60AB" w:rsidP="00FD60AB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CEA6DDD" w14:textId="77777777" w:rsidR="00FD60AB" w:rsidRPr="00260E3D" w:rsidRDefault="00FD60AB" w:rsidP="00FD60AB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188564FF" w14:textId="7E7E4E96" w:rsidR="00FD60AB" w:rsidRDefault="00FD60AB" w:rsidP="00FD60AB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VEINTIUN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 DEL AÑO DOS MIL VEINTIUNO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4C60FF1F" w14:textId="77777777" w:rsidR="000A075C" w:rsidRPr="00FD60AB" w:rsidRDefault="000A075C" w:rsidP="000A075C">
      <w:pPr>
        <w:jc w:val="both"/>
        <w:rPr>
          <w:rFonts w:ascii="Courier New" w:hAnsi="Courier New" w:cs="Courier New"/>
          <w:sz w:val="24"/>
          <w:szCs w:val="24"/>
          <w:lang w:val="es-ES_tradnl" w:eastAsia="es-AR"/>
        </w:rPr>
        <w:sectPr w:rsidR="000A075C" w:rsidRPr="00FD60AB">
          <w:pgSz w:w="12240" w:h="15840"/>
          <w:pgMar w:top="1340" w:right="1600" w:bottom="1180" w:left="1600" w:header="0" w:footer="997" w:gutter="0"/>
          <w:cols w:space="720"/>
        </w:sectPr>
      </w:pPr>
      <w:bookmarkStart w:id="0" w:name="_GoBack"/>
      <w:bookmarkEnd w:id="0"/>
    </w:p>
    <w:p w14:paraId="50728D47" w14:textId="77777777" w:rsidR="00BE4BB4" w:rsidRDefault="00BE4BB4" w:rsidP="00BE4BB4">
      <w:pPr>
        <w:spacing w:line="360" w:lineRule="auto"/>
        <w:jc w:val="both"/>
        <w:sectPr w:rsidR="00BE4BB4" w:rsidSect="00BE4BB4">
          <w:footerReference w:type="default" r:id="rId8"/>
          <w:pgSz w:w="12240" w:h="15840"/>
          <w:pgMar w:top="1420" w:right="1600" w:bottom="1180" w:left="1600" w:header="720" w:footer="997" w:gutter="0"/>
          <w:pgNumType w:start="1"/>
          <w:cols w:space="720"/>
        </w:sect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footerReference w:type="default" r:id="rId9"/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F23C1F" w14:textId="77777777" w:rsidR="005A283E" w:rsidRDefault="005A283E" w:rsidP="00BE4BB4">
      <w:pPr>
        <w:spacing w:after="0" w:line="240" w:lineRule="auto"/>
      </w:pPr>
      <w:r>
        <w:separator/>
      </w:r>
    </w:p>
  </w:endnote>
  <w:endnote w:type="continuationSeparator" w:id="0">
    <w:p w14:paraId="2F866D53" w14:textId="77777777" w:rsidR="005A283E" w:rsidRDefault="005A283E" w:rsidP="00BE4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DC6105" w14:textId="77777777" w:rsidR="00BE4BB4" w:rsidRDefault="00BE4BB4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3EFE012" wp14:editId="4473D261">
              <wp:simplePos x="0" y="0"/>
              <wp:positionH relativeFrom="page">
                <wp:posOffset>3812540</wp:posOffset>
              </wp:positionH>
              <wp:positionV relativeFrom="page">
                <wp:posOffset>9285605</wp:posOffset>
              </wp:positionV>
              <wp:extent cx="147320" cy="1651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A2B49C" w14:textId="77777777" w:rsidR="00BE4BB4" w:rsidRDefault="00BE4BB4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EFE0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00.2pt;margin-top:731.15pt;width:11.6pt;height:1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" filled="f" stroked="f">
              <v:textbox inset="0,0,0,0">
                <w:txbxContent>
                  <w:p w14:paraId="55A2B49C" w14:textId="77777777" w:rsidR="00BE4BB4" w:rsidRDefault="00BE4BB4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D00C19" w14:textId="77777777" w:rsidR="00D667C4" w:rsidRDefault="005A283E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3DAABFA" wp14:editId="07047EF3">
              <wp:simplePos x="0" y="0"/>
              <wp:positionH relativeFrom="page">
                <wp:posOffset>3812540</wp:posOffset>
              </wp:positionH>
              <wp:positionV relativeFrom="page">
                <wp:posOffset>9285605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5556C7" w14:textId="77777777" w:rsidR="00D667C4" w:rsidRDefault="005A283E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4472C3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37740">
                            <w:rPr>
                              <w:rFonts w:ascii="Calibri"/>
                              <w:noProof/>
                              <w:color w:val="4472C3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DAABF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00.2pt;margin-top:731.15pt;width:11.6pt;height:1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" filled="f" stroked="f">
              <v:textbox inset="0,0,0,0">
                <w:txbxContent>
                  <w:p w14:paraId="1E5556C7" w14:textId="77777777" w:rsidR="00D667C4" w:rsidRDefault="005A283E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4472C3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037740">
                      <w:rPr>
                        <w:rFonts w:ascii="Calibri"/>
                        <w:noProof/>
                        <w:color w:val="4472C3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E27C06" w14:textId="77777777" w:rsidR="005A283E" w:rsidRDefault="005A283E" w:rsidP="00BE4BB4">
      <w:pPr>
        <w:spacing w:after="0" w:line="240" w:lineRule="auto"/>
      </w:pPr>
      <w:r>
        <w:separator/>
      </w:r>
    </w:p>
  </w:footnote>
  <w:footnote w:type="continuationSeparator" w:id="0">
    <w:p w14:paraId="60820050" w14:textId="77777777" w:rsidR="005A283E" w:rsidRDefault="005A283E" w:rsidP="00BE4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37740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56B8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075C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0431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11E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283E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070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66A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0CF9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E4BB4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537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470C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0AB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23198-DC70-4872-89B7-8900C85D3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2021-04-21T15:51:00Z</cp:lastPrinted>
  <dcterms:created xsi:type="dcterms:W3CDTF">2021-04-21T15:21:00Z</dcterms:created>
  <dcterms:modified xsi:type="dcterms:W3CDTF">2021-04-21T15:52:00Z</dcterms:modified>
</cp:coreProperties>
</file>