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429D01B2"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024B36">
        <w:rPr>
          <w:rFonts w:ascii="Courier New" w:eastAsia="Times New Roman" w:hAnsi="Courier New" w:cs="Times New Roman"/>
          <w:b/>
          <w:sz w:val="24"/>
          <w:szCs w:val="20"/>
          <w:u w:val="single"/>
          <w:lang w:eastAsia="es-AR"/>
        </w:rPr>
        <w:t>1749</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59F393DE" w14:textId="15155480" w:rsidR="00AB1670" w:rsidRPr="0005557D" w:rsidRDefault="00391944" w:rsidP="00AB1670">
      <w:pPr>
        <w:spacing w:line="240" w:lineRule="auto"/>
        <w:ind w:left="426" w:hanging="426"/>
        <w:jc w:val="both"/>
        <w:rPr>
          <w:rFonts w:ascii="Courier New" w:hAnsi="Courier New" w:cs="Courier New"/>
          <w:sz w:val="24"/>
          <w:szCs w:val="24"/>
        </w:rPr>
      </w:pPr>
      <w:r w:rsidRPr="004206BA">
        <w:rPr>
          <w:rFonts w:ascii="Courier New" w:hAnsi="Courier New" w:cs="Courier New"/>
          <w:sz w:val="24"/>
          <w:szCs w:val="24"/>
        </w:rPr>
        <w:t>Visto</w:t>
      </w:r>
      <w:r w:rsidR="001C04E9" w:rsidRPr="004206BA">
        <w:rPr>
          <w:rFonts w:ascii="Courier New" w:hAnsi="Courier New" w:cs="Courier New"/>
          <w:sz w:val="24"/>
          <w:szCs w:val="24"/>
        </w:rPr>
        <w:t>:</w:t>
      </w:r>
      <w:r w:rsidR="00847971">
        <w:rPr>
          <w:rFonts w:ascii="Courier New" w:hAnsi="Courier New" w:cs="Courier New"/>
          <w:sz w:val="24"/>
          <w:szCs w:val="24"/>
        </w:rPr>
        <w:t xml:space="preserve"> </w:t>
      </w:r>
      <w:r w:rsidR="00AB1670">
        <w:rPr>
          <w:rFonts w:ascii="Courier New" w:hAnsi="Courier New" w:cs="Courier New"/>
          <w:sz w:val="24"/>
          <w:szCs w:val="24"/>
        </w:rPr>
        <w:t>E</w:t>
      </w:r>
      <w:r w:rsidR="00AB1670" w:rsidRPr="0005557D">
        <w:rPr>
          <w:rFonts w:ascii="Courier New" w:hAnsi="Courier New" w:cs="Courier New"/>
          <w:sz w:val="24"/>
          <w:szCs w:val="24"/>
        </w:rPr>
        <w:t>l expediente Nº2193/17 Iniciado por Romero Ceferino Rubén – Ref.:</w:t>
      </w:r>
      <w:r w:rsidR="00AB1670">
        <w:rPr>
          <w:rFonts w:ascii="Courier New" w:hAnsi="Courier New" w:cs="Courier New"/>
          <w:sz w:val="24"/>
          <w:szCs w:val="24"/>
        </w:rPr>
        <w:t xml:space="preserve"> Excepción Edificación  Libertador y Alvear; y  </w:t>
      </w:r>
    </w:p>
    <w:p w14:paraId="0F618B4E" w14:textId="7D99C06A" w:rsidR="00413BB4" w:rsidRPr="0028630B" w:rsidRDefault="00413BB4" w:rsidP="00AB1670">
      <w:pPr>
        <w:spacing w:line="240" w:lineRule="auto"/>
        <w:ind w:left="426" w:hanging="426"/>
        <w:jc w:val="both"/>
        <w:rPr>
          <w:rFonts w:ascii="Courier New" w:hAnsi="Courier New" w:cs="Courier New"/>
          <w:b/>
          <w:sz w:val="24"/>
          <w:szCs w:val="24"/>
        </w:rPr>
      </w:pPr>
    </w:p>
    <w:p w14:paraId="6A109042" w14:textId="52973F38" w:rsidR="00D03542" w:rsidRPr="0028630B" w:rsidRDefault="002B2C74" w:rsidP="00093D64">
      <w:pPr>
        <w:tabs>
          <w:tab w:val="left" w:pos="2835"/>
        </w:tabs>
        <w:jc w:val="center"/>
        <w:rPr>
          <w:rFonts w:ascii="Courier New" w:hAnsi="Courier New" w:cs="Courier New"/>
          <w:b/>
          <w:sz w:val="24"/>
          <w:szCs w:val="24"/>
          <w:lang w:val="pt-BR"/>
        </w:rPr>
      </w:pPr>
      <w:r w:rsidRPr="0028630B">
        <w:rPr>
          <w:rFonts w:ascii="Courier New" w:hAnsi="Courier New" w:cs="Courier New"/>
          <w:b/>
          <w:sz w:val="24"/>
          <w:szCs w:val="24"/>
          <w:lang w:val="pt-BR"/>
        </w:rPr>
        <w:t>C O N S I D E R A N D O</w:t>
      </w:r>
    </w:p>
    <w:p w14:paraId="0453FCC3" w14:textId="77777777" w:rsidR="00BE0E35" w:rsidRPr="0028630B" w:rsidRDefault="00BE0E35" w:rsidP="00093D64">
      <w:pPr>
        <w:tabs>
          <w:tab w:val="left" w:pos="2835"/>
        </w:tabs>
        <w:jc w:val="center"/>
        <w:rPr>
          <w:rFonts w:ascii="Courier New" w:hAnsi="Courier New" w:cs="Courier New"/>
          <w:b/>
          <w:sz w:val="24"/>
          <w:szCs w:val="24"/>
          <w:lang w:val="pt-BR"/>
        </w:rPr>
      </w:pPr>
    </w:p>
    <w:p w14:paraId="16F00995" w14:textId="5A40705D" w:rsidR="00AB1670" w:rsidRPr="00AB1670" w:rsidRDefault="001B0FDF" w:rsidP="00AB1670">
      <w:pPr>
        <w:pStyle w:val="Prrafodelista"/>
        <w:spacing w:line="276" w:lineRule="auto"/>
        <w:jc w:val="both"/>
        <w:rPr>
          <w:rFonts w:ascii="Courier New" w:eastAsia="Arial Unicode MS" w:hAnsi="Courier New" w:cs="Courier New"/>
          <w:b w:val="0"/>
          <w:szCs w:val="24"/>
        </w:rPr>
      </w:pPr>
      <w:r w:rsidRPr="00AB1670">
        <w:rPr>
          <w:rFonts w:ascii="Courier New" w:eastAsia="Arial Unicode MS" w:hAnsi="Courier New" w:cs="Courier New"/>
          <w:b w:val="0"/>
        </w:rPr>
        <w:t>Que</w:t>
      </w:r>
      <w:r w:rsidR="00B573B2" w:rsidRPr="00AB1670">
        <w:rPr>
          <w:rFonts w:ascii="Courier New" w:eastAsia="Arial Unicode MS" w:hAnsi="Courier New" w:cs="Courier New"/>
          <w:b w:val="0"/>
        </w:rPr>
        <w:t xml:space="preserve"> </w:t>
      </w:r>
      <w:r w:rsidR="00870033" w:rsidRPr="00AB1670">
        <w:rPr>
          <w:rFonts w:ascii="Courier New" w:eastAsia="Arial Unicode MS" w:hAnsi="Courier New" w:cs="Courier New"/>
          <w:b w:val="0"/>
        </w:rPr>
        <w:t xml:space="preserve"> </w:t>
      </w:r>
      <w:r w:rsidR="00AB1670" w:rsidRPr="00AB1670">
        <w:rPr>
          <w:rFonts w:ascii="Courier New" w:eastAsia="Arial Unicode MS" w:hAnsi="Courier New" w:cs="Courier New"/>
          <w:b w:val="0"/>
          <w:szCs w:val="24"/>
        </w:rPr>
        <w:t xml:space="preserve"> a fs. 2  el Sr. Ceferino</w:t>
      </w:r>
      <w:r w:rsidR="00133C81">
        <w:rPr>
          <w:rFonts w:ascii="Courier New" w:eastAsia="Arial Unicode MS" w:hAnsi="Courier New" w:cs="Courier New"/>
          <w:b w:val="0"/>
          <w:szCs w:val="24"/>
        </w:rPr>
        <w:t xml:space="preserve"> Rubén Romero</w:t>
      </w:r>
      <w:r w:rsidR="00AB1670" w:rsidRPr="00AB1670">
        <w:rPr>
          <w:rFonts w:ascii="Courier New" w:eastAsia="Arial Unicode MS" w:hAnsi="Courier New" w:cs="Courier New"/>
          <w:b w:val="0"/>
          <w:szCs w:val="24"/>
        </w:rPr>
        <w:t xml:space="preserve"> solicita excepción al POUT por un proyecto de edificio  en donde adjunta memoria descriptiva y planos, en el cual se desprende que contará con planta baja  en donde se desarrollaran locales comerciales y  con departamentos de 1,2 y 3 dormitorios , ubicado sobre líneas municipales ,cuya propuesta dice ser autosustentable con terraza verde, energía solar , </w:t>
      </w:r>
      <w:proofErr w:type="spellStart"/>
      <w:r w:rsidR="00AB1670" w:rsidRPr="00AB1670">
        <w:rPr>
          <w:rFonts w:ascii="Courier New" w:eastAsia="Arial Unicode MS" w:hAnsi="Courier New" w:cs="Courier New"/>
          <w:b w:val="0"/>
          <w:szCs w:val="24"/>
        </w:rPr>
        <w:t>biodigestores</w:t>
      </w:r>
      <w:proofErr w:type="spellEnd"/>
      <w:r w:rsidR="00AB1670" w:rsidRPr="00AB1670">
        <w:rPr>
          <w:rFonts w:ascii="Courier New" w:eastAsia="Arial Unicode MS" w:hAnsi="Courier New" w:cs="Courier New"/>
          <w:b w:val="0"/>
          <w:szCs w:val="24"/>
        </w:rPr>
        <w:t>, cañería para el uso racional de agua, recirculación de la misma, reciclándola  y sus entrepisos serán construidos  con losas radiantes;</w:t>
      </w:r>
    </w:p>
    <w:p w14:paraId="11AC6256"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1D45427A" w14:textId="7523993E"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a fs. 28</w:t>
      </w:r>
      <w:r w:rsidR="00133C81">
        <w:rPr>
          <w:rFonts w:ascii="Courier New" w:eastAsia="Arial Unicode MS" w:hAnsi="Courier New" w:cs="Courier New"/>
          <w:sz w:val="24"/>
          <w:szCs w:val="24"/>
          <w:lang w:eastAsia="es-ES"/>
        </w:rPr>
        <w:t>/29</w:t>
      </w:r>
      <w:r w:rsidRPr="00AB1670">
        <w:rPr>
          <w:rFonts w:ascii="Courier New" w:eastAsia="Arial Unicode MS" w:hAnsi="Courier New" w:cs="Courier New"/>
          <w:sz w:val="24"/>
          <w:szCs w:val="24"/>
          <w:lang w:eastAsia="es-ES"/>
        </w:rPr>
        <w:t xml:space="preserve"> el Área Obras Privadas realiza informe en donde expresa que el edificio se encuentra en la “Zona Eje Comercial Av. Del Libertador” (Ord. Nº8547 – Art.230);</w:t>
      </w:r>
    </w:p>
    <w:p w14:paraId="051415DF"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6E97AD6D"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en la zona el uso dominante es comercio minorista hasta 2000 m2 y como uso complementario vivienda multifamiliar por lo tanto el uso del emprendimiento se encuentra permitido;</w:t>
      </w:r>
    </w:p>
    <w:p w14:paraId="6F755B7A" w14:textId="77777777" w:rsidR="00AB1670" w:rsidRPr="00AB1670" w:rsidRDefault="00AB1670" w:rsidP="00AB1670">
      <w:pPr>
        <w:spacing w:after="0"/>
        <w:jc w:val="both"/>
        <w:rPr>
          <w:rFonts w:ascii="Courier New" w:eastAsia="Arial Unicode MS" w:hAnsi="Courier New" w:cs="Courier New"/>
          <w:sz w:val="24"/>
          <w:szCs w:val="24"/>
          <w:lang w:eastAsia="es-ES"/>
        </w:rPr>
      </w:pPr>
    </w:p>
    <w:p w14:paraId="04433D9A"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FOS se encuentra dividido en el FOS del basamento y de la torre;</w:t>
      </w:r>
    </w:p>
    <w:p w14:paraId="229EEE2D"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4623F4C9" w14:textId="77777777" w:rsid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el FOS de basamento 0,60 se encuentra permitido y el FOS de torre 020, solicita 0,60 fuera de Ordenanza;</w:t>
      </w:r>
    </w:p>
    <w:p w14:paraId="1D25C32A" w14:textId="77777777" w:rsidR="00AB1670" w:rsidRDefault="00AB1670" w:rsidP="00AB1670">
      <w:pPr>
        <w:spacing w:after="0"/>
        <w:ind w:left="708"/>
        <w:jc w:val="both"/>
        <w:rPr>
          <w:rFonts w:ascii="Courier New" w:eastAsia="Arial Unicode MS" w:hAnsi="Courier New" w:cs="Courier New"/>
          <w:sz w:val="24"/>
          <w:szCs w:val="24"/>
          <w:lang w:eastAsia="es-ES"/>
        </w:rPr>
      </w:pPr>
    </w:p>
    <w:p w14:paraId="4CBCEFE2" w14:textId="77777777" w:rsidR="00AB1670" w:rsidRDefault="00AB1670" w:rsidP="00AB1670">
      <w:pPr>
        <w:spacing w:after="0"/>
        <w:ind w:left="708"/>
        <w:jc w:val="both"/>
        <w:rPr>
          <w:rFonts w:ascii="Courier New" w:eastAsia="Arial Unicode MS" w:hAnsi="Courier New" w:cs="Courier New"/>
          <w:sz w:val="24"/>
          <w:szCs w:val="24"/>
          <w:lang w:eastAsia="es-ES"/>
        </w:rPr>
      </w:pPr>
    </w:p>
    <w:p w14:paraId="79268552" w14:textId="0995DA2C" w:rsidR="00AB1670" w:rsidRDefault="00AB1670" w:rsidP="00AB1670">
      <w:pPr>
        <w:spacing w:after="0"/>
        <w:ind w:left="708"/>
        <w:jc w:val="right"/>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t>...///</w:t>
      </w:r>
    </w:p>
    <w:p w14:paraId="6C72A4F3" w14:textId="67A61E88" w:rsidR="00AB1670" w:rsidRPr="00AB1670" w:rsidRDefault="00AB1670" w:rsidP="00AB1670">
      <w:pPr>
        <w:spacing w:after="0"/>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lastRenderedPageBreak/>
        <w:t>...///2.-</w:t>
      </w:r>
    </w:p>
    <w:p w14:paraId="052EE7A1"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para edificar en altura se solicitan 35m de frente y la propuesta tiene 20m y una superficie mínima de 2500 m2, la propuesta tiene según parcelario 600m2;</w:t>
      </w:r>
    </w:p>
    <w:p w14:paraId="7378CDF2"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7C81C189"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el FOT máximo permitido es de 2,5 fuera dela Ordenanza;</w:t>
      </w:r>
    </w:p>
    <w:p w14:paraId="18EA9218"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79F356CA"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Los retiros del basamento de frente sobre Av. Del Libertador cumplimenta </w:t>
      </w:r>
    </w:p>
    <w:p w14:paraId="07558CCE"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De la torre de frente sobre </w:t>
      </w:r>
      <w:proofErr w:type="spellStart"/>
      <w:r w:rsidRPr="00AB1670">
        <w:rPr>
          <w:rFonts w:ascii="Courier New" w:eastAsia="Arial Unicode MS" w:hAnsi="Courier New" w:cs="Courier New"/>
          <w:sz w:val="24"/>
          <w:szCs w:val="24"/>
          <w:lang w:eastAsia="es-ES"/>
        </w:rPr>
        <w:t>Av</w:t>
      </w:r>
      <w:proofErr w:type="spellEnd"/>
      <w:r w:rsidRPr="00AB1670">
        <w:rPr>
          <w:rFonts w:ascii="Courier New" w:eastAsia="Arial Unicode MS" w:hAnsi="Courier New" w:cs="Courier New"/>
          <w:sz w:val="24"/>
          <w:szCs w:val="24"/>
          <w:lang w:eastAsia="es-ES"/>
        </w:rPr>
        <w:t xml:space="preserve"> del Libertador sin retiro cumplimenta.</w:t>
      </w:r>
    </w:p>
    <w:p w14:paraId="78077367"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Del basamento  sobre calle Alvear - retiro mínimo 7 metros no cumplimenta.</w:t>
      </w:r>
    </w:p>
    <w:p w14:paraId="50E33BF1"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De basamento por ambos laterales cumplimenta.</w:t>
      </w:r>
    </w:p>
    <w:p w14:paraId="387F5A67"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De la torre retiro 11 metros no </w:t>
      </w:r>
      <w:proofErr w:type="gramStart"/>
      <w:r w:rsidRPr="00AB1670">
        <w:rPr>
          <w:rFonts w:ascii="Courier New" w:eastAsia="Arial Unicode MS" w:hAnsi="Courier New" w:cs="Courier New"/>
          <w:sz w:val="24"/>
          <w:szCs w:val="24"/>
          <w:lang w:eastAsia="es-ES"/>
        </w:rPr>
        <w:t>cumplimenta .</w:t>
      </w:r>
      <w:proofErr w:type="gramEnd"/>
      <w:r w:rsidRPr="00AB1670">
        <w:rPr>
          <w:rFonts w:ascii="Courier New" w:eastAsia="Arial Unicode MS" w:hAnsi="Courier New" w:cs="Courier New"/>
          <w:sz w:val="24"/>
          <w:szCs w:val="24"/>
          <w:lang w:eastAsia="es-ES"/>
        </w:rPr>
        <w:t xml:space="preserve"> </w:t>
      </w:r>
    </w:p>
    <w:p w14:paraId="08BBF0B2"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De fondo de basamento 5 metros cumplimenta.</w:t>
      </w:r>
    </w:p>
    <w:p w14:paraId="2D0D96E3" w14:textId="77777777" w:rsidR="00AB1670" w:rsidRPr="00AB1670" w:rsidRDefault="00AB1670" w:rsidP="00AB1670">
      <w:pPr>
        <w:spacing w:after="0"/>
        <w:ind w:left="1068"/>
        <w:jc w:val="both"/>
        <w:rPr>
          <w:rFonts w:ascii="Courier New" w:eastAsia="Arial Unicode MS" w:hAnsi="Courier New" w:cs="Courier New"/>
          <w:sz w:val="24"/>
          <w:szCs w:val="24"/>
          <w:lang w:eastAsia="es-ES"/>
        </w:rPr>
      </w:pPr>
    </w:p>
    <w:p w14:paraId="7D623B1B" w14:textId="77777777" w:rsidR="00AB1670" w:rsidRPr="00AB1670" w:rsidRDefault="00AB1670" w:rsidP="00AB1670">
      <w:pPr>
        <w:numPr>
          <w:ilvl w:val="0"/>
          <w:numId w:val="25"/>
        </w:numPr>
        <w:spacing w:after="0" w:line="240" w:lineRule="auto"/>
        <w:jc w:val="both"/>
        <w:rPr>
          <w:rFonts w:ascii="Courier New" w:eastAsia="Arial Unicode MS" w:hAnsi="Courier New" w:cs="Courier New"/>
          <w:sz w:val="24"/>
          <w:szCs w:val="24"/>
          <w:lang w:val="es-ES" w:eastAsia="es-ES"/>
        </w:rPr>
      </w:pPr>
      <w:r w:rsidRPr="00AB1670">
        <w:rPr>
          <w:rFonts w:ascii="Courier New" w:eastAsia="Arial Unicode MS" w:hAnsi="Courier New" w:cs="Courier New"/>
          <w:b/>
          <w:sz w:val="24"/>
          <w:szCs w:val="24"/>
          <w:lang w:val="es-ES" w:eastAsia="es-ES"/>
        </w:rPr>
        <w:t>ALTURA PARA EDIFICACIÓN DE LA TORRE</w:t>
      </w:r>
      <w:r w:rsidRPr="00AB1670">
        <w:rPr>
          <w:rFonts w:ascii="Courier New" w:eastAsia="Arial Unicode MS" w:hAnsi="Courier New" w:cs="Courier New"/>
          <w:sz w:val="24"/>
          <w:szCs w:val="24"/>
          <w:lang w:val="es-ES" w:eastAsia="es-ES"/>
        </w:rPr>
        <w:t>:</w:t>
      </w:r>
    </w:p>
    <w:p w14:paraId="3C82874D"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768D5EA0" w14:textId="77777777" w:rsidR="00AB1670" w:rsidRPr="00AB1670" w:rsidRDefault="00AB1670" w:rsidP="00AB1670">
      <w:pPr>
        <w:numPr>
          <w:ilvl w:val="0"/>
          <w:numId w:val="24"/>
        </w:numPr>
        <w:spacing w:after="0"/>
        <w:jc w:val="both"/>
        <w:rPr>
          <w:rFonts w:ascii="Courier New" w:eastAsia="Arial Unicode MS" w:hAnsi="Courier New" w:cs="Courier New"/>
          <w:sz w:val="24"/>
          <w:szCs w:val="24"/>
          <w:u w:val="single"/>
          <w:lang w:eastAsia="es-ES"/>
        </w:rPr>
      </w:pPr>
      <w:r w:rsidRPr="00AB1670">
        <w:rPr>
          <w:rFonts w:ascii="Courier New" w:eastAsia="Arial Unicode MS" w:hAnsi="Courier New" w:cs="Courier New"/>
          <w:sz w:val="24"/>
          <w:szCs w:val="24"/>
          <w:u w:val="single"/>
          <w:lang w:eastAsia="es-ES"/>
        </w:rPr>
        <w:t>Número de planta basamento:</w:t>
      </w:r>
      <w:r w:rsidRPr="00AB1670">
        <w:rPr>
          <w:rFonts w:ascii="Courier New" w:eastAsia="Arial Unicode MS" w:hAnsi="Courier New" w:cs="Courier New"/>
          <w:sz w:val="24"/>
          <w:szCs w:val="24"/>
          <w:lang w:eastAsia="es-ES"/>
        </w:rPr>
        <w:t xml:space="preserve"> Máximo dos plantas – Altura máxima 8 metros.</w:t>
      </w:r>
    </w:p>
    <w:p w14:paraId="28740F2C" w14:textId="77777777" w:rsidR="00AB1670" w:rsidRPr="00AB1670" w:rsidRDefault="00AB1670" w:rsidP="00AB1670">
      <w:pPr>
        <w:spacing w:after="0"/>
        <w:ind w:left="1068"/>
        <w:jc w:val="both"/>
        <w:rPr>
          <w:rFonts w:ascii="Courier New" w:eastAsia="Arial Unicode MS" w:hAnsi="Courier New" w:cs="Courier New"/>
          <w:sz w:val="24"/>
          <w:szCs w:val="24"/>
          <w:u w:val="single"/>
          <w:lang w:eastAsia="es-ES"/>
        </w:rPr>
      </w:pPr>
    </w:p>
    <w:p w14:paraId="0776C5F5" w14:textId="77777777" w:rsidR="00AB1670" w:rsidRPr="00AB1670" w:rsidRDefault="00AB1670" w:rsidP="00AB1670">
      <w:pPr>
        <w:numPr>
          <w:ilvl w:val="0"/>
          <w:numId w:val="24"/>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u w:val="single"/>
          <w:lang w:eastAsia="es-ES"/>
        </w:rPr>
        <w:t xml:space="preserve">Número de la planta de la torre: </w:t>
      </w:r>
      <w:proofErr w:type="spellStart"/>
      <w:r w:rsidRPr="00AB1670">
        <w:rPr>
          <w:rFonts w:ascii="Courier New" w:eastAsia="Arial Unicode MS" w:hAnsi="Courier New" w:cs="Courier New"/>
          <w:sz w:val="24"/>
          <w:szCs w:val="24"/>
          <w:lang w:eastAsia="es-ES"/>
        </w:rPr>
        <w:t>Maximo</w:t>
      </w:r>
      <w:proofErr w:type="spellEnd"/>
      <w:r w:rsidRPr="00AB1670">
        <w:rPr>
          <w:rFonts w:ascii="Courier New" w:eastAsia="Arial Unicode MS" w:hAnsi="Courier New" w:cs="Courier New"/>
          <w:sz w:val="24"/>
          <w:szCs w:val="24"/>
          <w:lang w:eastAsia="es-ES"/>
        </w:rPr>
        <w:t xml:space="preserve"> 9 plantas – Altura de la torre 27 m.       </w:t>
      </w:r>
    </w:p>
    <w:p w14:paraId="7294F99B"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58389296"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a fs. 30 figura escritura  a nombre de Ceferino Rubén Romero;</w:t>
      </w:r>
    </w:p>
    <w:p w14:paraId="0D5C7843"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2F7E47CE"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Que esta Comisión de Obras y Servicios Públicos </w:t>
      </w:r>
      <w:proofErr w:type="spellStart"/>
      <w:proofErr w:type="gramStart"/>
      <w:r w:rsidRPr="00AB1670">
        <w:rPr>
          <w:rFonts w:ascii="Courier New" w:eastAsia="Arial Unicode MS" w:hAnsi="Courier New" w:cs="Courier New"/>
          <w:sz w:val="24"/>
          <w:szCs w:val="24"/>
          <w:lang w:eastAsia="es-ES"/>
        </w:rPr>
        <w:t>a</w:t>
      </w:r>
      <w:proofErr w:type="spellEnd"/>
      <w:proofErr w:type="gramEnd"/>
      <w:r w:rsidRPr="00AB1670">
        <w:rPr>
          <w:rFonts w:ascii="Courier New" w:eastAsia="Arial Unicode MS" w:hAnsi="Courier New" w:cs="Courier New"/>
          <w:sz w:val="24"/>
          <w:szCs w:val="24"/>
          <w:lang w:eastAsia="es-ES"/>
        </w:rPr>
        <w:t xml:space="preserve"> trabajado en conjunto  con Arquitectos del Área Obras Privadas  y se realiza un personalizado trabajo  en donde se avalúa:</w:t>
      </w:r>
    </w:p>
    <w:p w14:paraId="1C9646AA" w14:textId="77777777" w:rsidR="00AB1670" w:rsidRPr="00AB1670" w:rsidRDefault="00AB1670" w:rsidP="00AB1670">
      <w:pPr>
        <w:spacing w:after="0"/>
        <w:rPr>
          <w:rFonts w:ascii="Courier New" w:eastAsia="Arial Unicode MS" w:hAnsi="Courier New" w:cs="Courier New"/>
          <w:sz w:val="24"/>
          <w:szCs w:val="24"/>
          <w:lang w:eastAsia="es-ES"/>
        </w:rPr>
      </w:pPr>
    </w:p>
    <w:p w14:paraId="4C21B622"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Impacto sobre la zona.</w:t>
      </w:r>
    </w:p>
    <w:p w14:paraId="4455100A"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Altura del edificio.</w:t>
      </w:r>
    </w:p>
    <w:p w14:paraId="0E5539BC"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Respuestas a una zona inundable.</w:t>
      </w:r>
    </w:p>
    <w:p w14:paraId="76949C90" w14:textId="77777777" w:rsid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Dimensiones del edificio.</w:t>
      </w:r>
    </w:p>
    <w:p w14:paraId="6AEE309B" w14:textId="77777777" w:rsidR="00AB1670" w:rsidRDefault="00AB1670" w:rsidP="00AB1670">
      <w:pPr>
        <w:spacing w:after="0"/>
        <w:jc w:val="both"/>
        <w:rPr>
          <w:rFonts w:ascii="Courier New" w:eastAsia="Arial Unicode MS" w:hAnsi="Courier New" w:cs="Courier New"/>
          <w:sz w:val="24"/>
          <w:szCs w:val="24"/>
          <w:lang w:eastAsia="es-ES"/>
        </w:rPr>
      </w:pPr>
    </w:p>
    <w:p w14:paraId="344D0F93" w14:textId="0315F0AA" w:rsidR="00AB1670" w:rsidRDefault="00AB1670" w:rsidP="00AB1670">
      <w:pPr>
        <w:spacing w:after="0"/>
        <w:jc w:val="right"/>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t>...///</w:t>
      </w:r>
    </w:p>
    <w:p w14:paraId="7BBE55F6" w14:textId="6A51E610" w:rsidR="00AB1670" w:rsidRPr="00AB1670" w:rsidRDefault="00AB1670" w:rsidP="00AB1670">
      <w:pPr>
        <w:spacing w:after="0"/>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lastRenderedPageBreak/>
        <w:t>...///3.-</w:t>
      </w:r>
    </w:p>
    <w:p w14:paraId="3E473427"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Entorno.</w:t>
      </w:r>
    </w:p>
    <w:p w14:paraId="4CA88F1D"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Abastecimiento.</w:t>
      </w:r>
    </w:p>
    <w:p w14:paraId="7987284B"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Características Técnicas.</w:t>
      </w:r>
    </w:p>
    <w:p w14:paraId="5121C081"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Sustentabilidad.</w:t>
      </w:r>
    </w:p>
    <w:p w14:paraId="16E2E710" w14:textId="77777777" w:rsidR="00AB1670" w:rsidRPr="00AB1670" w:rsidRDefault="00AB1670" w:rsidP="00AB1670">
      <w:pPr>
        <w:numPr>
          <w:ilvl w:val="0"/>
          <w:numId w:val="26"/>
        </w:numPr>
        <w:spacing w:after="0"/>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Inversiones en la Ciudad. </w:t>
      </w:r>
    </w:p>
    <w:p w14:paraId="19C70E42"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     </w:t>
      </w:r>
    </w:p>
    <w:p w14:paraId="047AAB5C"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Todo esto desde noviembre del año 2020 a la fecha en donde se fueron dando respuestas de parte del solicitante,</w:t>
      </w:r>
    </w:p>
    <w:p w14:paraId="710C906E"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0A0DCC04"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llegando al número de pisos que la Ordenanza requiere para la zona; con basamento que impacta 4 veces menos  que lo permitido (permitido 1500m2 – a realizar 420 m2) con una torre que impacta 30% menos (permitido 500 m2 – a construir 360 m2);</w:t>
      </w:r>
    </w:p>
    <w:p w14:paraId="4E587943" w14:textId="77777777" w:rsidR="00AB1670" w:rsidRPr="00AB1670" w:rsidRDefault="00AB1670" w:rsidP="00AB1670">
      <w:pPr>
        <w:jc w:val="both"/>
        <w:rPr>
          <w:rFonts w:ascii="Courier New" w:eastAsia="Arial Unicode MS" w:hAnsi="Courier New" w:cs="Courier New"/>
        </w:rPr>
      </w:pPr>
    </w:p>
    <w:p w14:paraId="3330E7F1" w14:textId="25ECB95C"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se presentó propuesta para el cas</w:t>
      </w:r>
      <w:r w:rsidR="00133C81">
        <w:rPr>
          <w:rFonts w:ascii="Courier New" w:eastAsia="Arial Unicode MS" w:hAnsi="Courier New" w:cs="Courier New"/>
          <w:sz w:val="24"/>
          <w:szCs w:val="24"/>
          <w:lang w:eastAsia="es-ES"/>
        </w:rPr>
        <w:t>o de grandes lluvias un pozo de</w:t>
      </w:r>
      <w:r w:rsidRPr="00AB1670">
        <w:rPr>
          <w:rFonts w:ascii="Courier New" w:eastAsia="Arial Unicode MS" w:hAnsi="Courier New" w:cs="Courier New"/>
          <w:sz w:val="24"/>
          <w:szCs w:val="24"/>
          <w:lang w:eastAsia="es-ES"/>
        </w:rPr>
        <w:t xml:space="preserve"> achique con bombeo, levantar el ingreso a cochera 1 metro y cierre de portón hermético para no permitir el ingresos de agua</w:t>
      </w:r>
    </w:p>
    <w:p w14:paraId="763ED1E7"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63078473"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Que la última planta es 50 % menor que el resto con retiro de 4 y 5 metros de ambas calles disminuyendo notablemente el impacto visual </w:t>
      </w:r>
    </w:p>
    <w:p w14:paraId="32712198"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  </w:t>
      </w:r>
    </w:p>
    <w:p w14:paraId="39229AB0" w14:textId="6E1DC289"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a fs</w:t>
      </w:r>
      <w:r w:rsidR="00133C81">
        <w:rPr>
          <w:rFonts w:ascii="Courier New" w:eastAsia="Arial Unicode MS" w:hAnsi="Courier New" w:cs="Courier New"/>
          <w:sz w:val="24"/>
          <w:szCs w:val="24"/>
          <w:lang w:eastAsia="es-ES"/>
        </w:rPr>
        <w:t>. 111 la</w:t>
      </w:r>
      <w:r w:rsidRPr="00AB1670">
        <w:rPr>
          <w:rFonts w:ascii="Courier New" w:eastAsia="Arial Unicode MS" w:hAnsi="Courier New" w:cs="Courier New"/>
          <w:sz w:val="24"/>
          <w:szCs w:val="24"/>
          <w:lang w:eastAsia="es-ES"/>
        </w:rPr>
        <w:t xml:space="preserve"> Comisión remite el expediente a la Secretaria de Gobierno y Planificación  para que elabore informe del nuevo proyecto que adjunta todas las características antes mencionadas;</w:t>
      </w:r>
    </w:p>
    <w:p w14:paraId="7F951CF0"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16841C93" w14:textId="06BCFA55" w:rsid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Que a fs. </w:t>
      </w:r>
      <w:r w:rsidR="00133C81">
        <w:rPr>
          <w:rFonts w:ascii="Courier New" w:eastAsia="Arial Unicode MS" w:hAnsi="Courier New" w:cs="Courier New"/>
          <w:sz w:val="24"/>
          <w:szCs w:val="24"/>
          <w:lang w:eastAsia="es-ES"/>
        </w:rPr>
        <w:t>114/</w:t>
      </w:r>
      <w:r w:rsidRPr="00AB1670">
        <w:rPr>
          <w:rFonts w:ascii="Courier New" w:eastAsia="Arial Unicode MS" w:hAnsi="Courier New" w:cs="Courier New"/>
          <w:sz w:val="24"/>
          <w:szCs w:val="24"/>
          <w:lang w:eastAsia="es-ES"/>
        </w:rPr>
        <w:t>115 la Secretaria  de Gobierno y Planificación – Dirección de Obras Públicas considera una propuesta más amigable con el entorno  ya que contempla una mayor capacidad de estacionamientos superando el mínimo requerido , con un FOS para la base dentro de lo estipulado  por normativa , no supera la altura fijada por ordenanza;</w:t>
      </w:r>
    </w:p>
    <w:p w14:paraId="62F3D73E" w14:textId="77777777" w:rsidR="00AB1670" w:rsidRDefault="00AB1670" w:rsidP="00AB1670">
      <w:pPr>
        <w:spacing w:after="0"/>
        <w:ind w:left="708"/>
        <w:jc w:val="both"/>
        <w:rPr>
          <w:rFonts w:ascii="Courier New" w:eastAsia="Arial Unicode MS" w:hAnsi="Courier New" w:cs="Courier New"/>
          <w:sz w:val="24"/>
          <w:szCs w:val="24"/>
          <w:lang w:eastAsia="es-ES"/>
        </w:rPr>
      </w:pPr>
    </w:p>
    <w:p w14:paraId="6548F0C4" w14:textId="77777777" w:rsidR="00AB1670" w:rsidRPr="00AB1670" w:rsidRDefault="00AB1670" w:rsidP="00133C81">
      <w:pPr>
        <w:spacing w:after="0"/>
        <w:jc w:val="both"/>
        <w:rPr>
          <w:rFonts w:ascii="Courier New" w:eastAsia="Arial Unicode MS" w:hAnsi="Courier New" w:cs="Courier New"/>
          <w:sz w:val="24"/>
          <w:szCs w:val="24"/>
          <w:lang w:eastAsia="es-ES"/>
        </w:rPr>
      </w:pPr>
    </w:p>
    <w:p w14:paraId="3A498657" w14:textId="77777777" w:rsidR="00AB1670" w:rsidRPr="00AB1670" w:rsidRDefault="00AB1670" w:rsidP="00AB1670">
      <w:pPr>
        <w:spacing w:after="0"/>
        <w:ind w:left="708"/>
        <w:jc w:val="right"/>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w:t>
      </w:r>
    </w:p>
    <w:p w14:paraId="31B38A1A" w14:textId="77777777" w:rsidR="00AB1670" w:rsidRPr="00AB1670" w:rsidRDefault="00AB1670" w:rsidP="00AB1670">
      <w:pPr>
        <w:spacing w:after="0"/>
        <w:ind w:left="708"/>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lastRenderedPageBreak/>
        <w:t>...///4.-</w:t>
      </w:r>
    </w:p>
    <w:p w14:paraId="4FC5E0C2"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la volumetría  propuesta impacta de una forma más atenuada comparada  con la que permitiría la ordenanza;</w:t>
      </w:r>
    </w:p>
    <w:p w14:paraId="754C6018"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0E0F6EF5"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 xml:space="preserve">Que por otro lado considerando la situación urbana del sector, que ofrece un desahogo visual, ya que cuenta con veredas amplias  y el espacio central del boulevard, podrá aceptarse  la proposición; </w:t>
      </w:r>
    </w:p>
    <w:p w14:paraId="012078C3"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62F82DEA" w14:textId="48D860DF" w:rsidR="00870033" w:rsidRDefault="00AB1670" w:rsidP="00AB1670">
      <w:pPr>
        <w:spacing w:after="0"/>
        <w:ind w:left="708"/>
        <w:jc w:val="both"/>
        <w:rPr>
          <w:rFonts w:ascii="Courier New" w:eastAsia="Arial Unicode MS" w:hAnsi="Courier New" w:cs="Courier New"/>
          <w:sz w:val="24"/>
          <w:szCs w:val="24"/>
          <w:lang w:eastAsia="es-ES"/>
        </w:rPr>
      </w:pPr>
      <w:r w:rsidRPr="00AB1670">
        <w:rPr>
          <w:rFonts w:ascii="Courier New" w:eastAsia="Arial Unicode MS" w:hAnsi="Courier New" w:cs="Courier New"/>
          <w:sz w:val="24"/>
          <w:szCs w:val="24"/>
          <w:lang w:eastAsia="es-ES"/>
        </w:rPr>
        <w:t>Que es de hacer notar el hecho de que este mismo artículo fija como superficie mínima 2500m2 para un terreno donde poder desarrollar un emprendimiento en torre, situación prácticamente inexistente en el Eje Avenida del Libertador;</w:t>
      </w:r>
    </w:p>
    <w:p w14:paraId="30092082" w14:textId="77777777" w:rsidR="00AB1670" w:rsidRPr="00AB1670" w:rsidRDefault="00AB1670" w:rsidP="00AB1670">
      <w:pPr>
        <w:spacing w:after="0"/>
        <w:ind w:left="708"/>
        <w:jc w:val="both"/>
        <w:rPr>
          <w:rFonts w:ascii="Courier New" w:eastAsia="Arial Unicode MS" w:hAnsi="Courier New" w:cs="Courier New"/>
          <w:sz w:val="24"/>
          <w:szCs w:val="24"/>
          <w:lang w:eastAsia="es-ES"/>
        </w:rPr>
      </w:pPr>
    </w:p>
    <w:p w14:paraId="7FC03941" w14:textId="0C9B6409" w:rsidR="00150247" w:rsidRPr="0028630B" w:rsidRDefault="00663B4C" w:rsidP="0028630B">
      <w:pPr>
        <w:pStyle w:val="Prrafodelista"/>
        <w:jc w:val="both"/>
        <w:rPr>
          <w:rStyle w:val="Ttulodellibro"/>
          <w:rFonts w:ascii="Courier New" w:eastAsia="Calibri" w:hAnsi="Courier New" w:cs="Courier New"/>
          <w:bCs w:val="0"/>
          <w:i w:val="0"/>
          <w:iCs w:val="0"/>
          <w:spacing w:val="0"/>
        </w:rPr>
      </w:pPr>
      <w:r w:rsidRPr="0028630B">
        <w:rPr>
          <w:rFonts w:ascii="Courier New" w:hAnsi="Courier New" w:cs="Courier New"/>
          <w:b w:val="0"/>
        </w:rPr>
        <w:t>Que evaluado el expediente por la Comisi</w:t>
      </w:r>
      <w:r w:rsidR="00B573B2" w:rsidRPr="0028630B">
        <w:rPr>
          <w:rFonts w:ascii="Courier New" w:hAnsi="Courier New" w:cs="Courier New"/>
          <w:b w:val="0"/>
        </w:rPr>
        <w:t>ón de Obras y Servicios Públicos</w:t>
      </w:r>
      <w:r w:rsidRPr="0028630B">
        <w:rPr>
          <w:rFonts w:ascii="Courier New" w:hAnsi="Courier New" w:cs="Courier New"/>
          <w:b w:val="0"/>
        </w:rPr>
        <w:t>, emite despacho fa</w:t>
      </w:r>
      <w:r w:rsidR="00464765">
        <w:rPr>
          <w:rFonts w:ascii="Courier New" w:hAnsi="Courier New" w:cs="Courier New"/>
          <w:b w:val="0"/>
        </w:rPr>
        <w:t>vorable, aprobado por mayoría</w:t>
      </w:r>
      <w:r w:rsidRPr="0028630B">
        <w:rPr>
          <w:rFonts w:ascii="Courier New" w:hAnsi="Courier New" w:cs="Courier New"/>
          <w:b w:val="0"/>
        </w:rPr>
        <w:t xml:space="preserve"> en </w:t>
      </w:r>
      <w:r w:rsidRPr="0028630B">
        <w:rPr>
          <w:rFonts w:ascii="Courier New" w:eastAsia="Calibri" w:hAnsi="Courier New" w:cs="Courier New"/>
          <w:b w:val="0"/>
        </w:rPr>
        <w:t xml:space="preserve">Sesión Ordinaria del día </w:t>
      </w:r>
      <w:r w:rsidR="00774EDC" w:rsidRPr="0028630B">
        <w:rPr>
          <w:rStyle w:val="Ttulodellibro"/>
          <w:rFonts w:ascii="Courier New" w:eastAsia="Calibri" w:hAnsi="Courier New" w:cs="Courier New"/>
          <w:bCs w:val="0"/>
          <w:i w:val="0"/>
          <w:iCs w:val="0"/>
          <w:spacing w:val="0"/>
        </w:rPr>
        <w:t>05 de mayo</w:t>
      </w:r>
      <w:r w:rsidRPr="0028630B">
        <w:rPr>
          <w:rStyle w:val="Ttulodellibro"/>
          <w:rFonts w:ascii="Courier New" w:eastAsia="Calibri" w:hAnsi="Courier New" w:cs="Courier New"/>
          <w:bCs w:val="0"/>
          <w:i w:val="0"/>
          <w:iCs w:val="0"/>
          <w:spacing w:val="0"/>
        </w:rPr>
        <w:t xml:space="preserve"> de 2021.-</w:t>
      </w:r>
    </w:p>
    <w:p w14:paraId="7B4E6EA0" w14:textId="77777777" w:rsidR="00B14673" w:rsidRPr="00DA398D" w:rsidRDefault="00B14673" w:rsidP="00B573B2">
      <w:pPr>
        <w:pStyle w:val="Prrafodelista"/>
        <w:jc w:val="both"/>
        <w:rPr>
          <w:rStyle w:val="Ttulodellibro"/>
          <w:rFonts w:ascii="Courier New" w:eastAsia="Calibri" w:hAnsi="Courier New" w:cs="Courier New"/>
          <w:bCs w:val="0"/>
          <w:i w:val="0"/>
          <w:iCs w:val="0"/>
          <w:spacing w:val="0"/>
        </w:rPr>
      </w:pPr>
    </w:p>
    <w:p w14:paraId="57DD8AAE" w14:textId="77777777" w:rsidR="007E730F" w:rsidRDefault="007E730F" w:rsidP="007E730F">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7F86F97F" w14:textId="2CE0858C" w:rsidR="00D03542" w:rsidRDefault="00F04B75" w:rsidP="00093D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3B2731" w14:textId="77777777" w:rsidR="00093D64" w:rsidRDefault="00093D64" w:rsidP="0083047C">
      <w:pPr>
        <w:spacing w:before="100" w:beforeAutospacing="1" w:after="100" w:afterAutospacing="1" w:line="240" w:lineRule="auto"/>
        <w:jc w:val="center"/>
        <w:rPr>
          <w:rFonts w:ascii="Courier New" w:eastAsia="Calibri" w:hAnsi="Courier New" w:cs="Courier New"/>
          <w:b/>
          <w:sz w:val="24"/>
          <w:szCs w:val="24"/>
          <w:lang w:val="es-ES_tradnl"/>
        </w:rPr>
      </w:pPr>
    </w:p>
    <w:p w14:paraId="610A7D97" w14:textId="1ADC4C66" w:rsidR="00B573B2" w:rsidRPr="00887D6D" w:rsidRDefault="00D03542" w:rsidP="00B573B2">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887D6D" w:rsidRPr="00887D6D">
        <w:rPr>
          <w:rFonts w:ascii="Courier New" w:hAnsi="Courier New" w:cs="Courier New"/>
          <w:b/>
          <w:sz w:val="24"/>
          <w:szCs w:val="24"/>
        </w:rPr>
        <w:t>OTORGU</w:t>
      </w:r>
      <w:r w:rsidR="00133C81">
        <w:rPr>
          <w:rFonts w:ascii="Courier New" w:hAnsi="Courier New" w:cs="Courier New"/>
          <w:b/>
          <w:sz w:val="24"/>
          <w:szCs w:val="24"/>
        </w:rPr>
        <w:t>E</w:t>
      </w:r>
      <w:r w:rsidR="00887D6D" w:rsidRPr="00887D6D">
        <w:rPr>
          <w:rFonts w:ascii="Courier New" w:hAnsi="Courier New" w:cs="Courier New"/>
          <w:b/>
          <w:sz w:val="24"/>
          <w:szCs w:val="24"/>
        </w:rPr>
        <w:t>SE</w:t>
      </w:r>
      <w:r w:rsidR="00887D6D">
        <w:rPr>
          <w:rFonts w:ascii="Courier New" w:hAnsi="Courier New" w:cs="Courier New"/>
          <w:b/>
        </w:rPr>
        <w:t xml:space="preserve">  </w:t>
      </w:r>
      <w:proofErr w:type="spellStart"/>
      <w:r w:rsidR="00887D6D" w:rsidRPr="00887D6D">
        <w:rPr>
          <w:rFonts w:ascii="Courier New" w:hAnsi="Courier New" w:cs="Courier New"/>
          <w:sz w:val="24"/>
          <w:szCs w:val="24"/>
        </w:rPr>
        <w:t>prefactibildad</w:t>
      </w:r>
      <w:proofErr w:type="spellEnd"/>
      <w:r w:rsidR="00887D6D" w:rsidRPr="00887D6D">
        <w:rPr>
          <w:rFonts w:ascii="Courier New" w:hAnsi="Courier New" w:cs="Courier New"/>
          <w:sz w:val="24"/>
          <w:szCs w:val="24"/>
        </w:rPr>
        <w:t xml:space="preserve"> para la presentación de planos para la realización de un edificio en torre en el lote 9 de la manzana D1 – Designación Catastral 03-01-188-015 – conforme a croquis que se adjuntan a la presente y forman parte integrante de esta ordenanza. </w:t>
      </w:r>
    </w:p>
    <w:p w14:paraId="420D9319" w14:textId="16613CB7" w:rsidR="00887D6D" w:rsidRDefault="00887D6D" w:rsidP="00133C81">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rPr>
        <w:t>Art.2º</w:t>
      </w:r>
      <w:r w:rsidRPr="008D7D1D">
        <w:rPr>
          <w:rFonts w:ascii="Courier New" w:hAnsi="Courier New" w:cs="Courier New"/>
          <w:b/>
          <w:sz w:val="24"/>
          <w:szCs w:val="24"/>
          <w:u w:val="single"/>
        </w:rPr>
        <w:t>:</w:t>
      </w:r>
      <w:r>
        <w:rPr>
          <w:rFonts w:ascii="Courier New" w:eastAsia="Arial Unicode MS" w:hAnsi="Courier New" w:cs="Courier New"/>
          <w:sz w:val="24"/>
          <w:szCs w:val="24"/>
        </w:rPr>
        <w:t xml:space="preserve"> </w:t>
      </w:r>
      <w:r w:rsidRPr="00887D6D">
        <w:rPr>
          <w:rFonts w:ascii="Courier New" w:hAnsi="Courier New" w:cs="Courier New"/>
          <w:b/>
          <w:sz w:val="24"/>
          <w:szCs w:val="24"/>
        </w:rPr>
        <w:t xml:space="preserve">AUTORÍCESE </w:t>
      </w:r>
      <w:r w:rsidRPr="00887D6D">
        <w:rPr>
          <w:rFonts w:ascii="Courier New" w:hAnsi="Courier New" w:cs="Courier New"/>
          <w:sz w:val="24"/>
          <w:szCs w:val="24"/>
        </w:rPr>
        <w:t xml:space="preserve">al Departamento Ejecutivo a través de la Secretaria de Gobierno y Planificación a continuar con el </w:t>
      </w:r>
      <w:proofErr w:type="spellStart"/>
      <w:r w:rsidRPr="00887D6D">
        <w:rPr>
          <w:rFonts w:ascii="Courier New" w:hAnsi="Courier New" w:cs="Courier New"/>
          <w:sz w:val="24"/>
          <w:szCs w:val="24"/>
        </w:rPr>
        <w:t>tramite</w:t>
      </w:r>
      <w:proofErr w:type="spellEnd"/>
      <w:r w:rsidRPr="00887D6D">
        <w:rPr>
          <w:rFonts w:ascii="Courier New" w:hAnsi="Courier New" w:cs="Courier New"/>
          <w:sz w:val="24"/>
          <w:szCs w:val="24"/>
        </w:rPr>
        <w:t xml:space="preserve"> correspondiente, una vez verificados los planos presentados conforme a la </w:t>
      </w:r>
      <w:proofErr w:type="spellStart"/>
      <w:r w:rsidRPr="00887D6D">
        <w:rPr>
          <w:rFonts w:ascii="Courier New" w:hAnsi="Courier New" w:cs="Courier New"/>
          <w:sz w:val="24"/>
          <w:szCs w:val="24"/>
        </w:rPr>
        <w:t>prefactibilidad</w:t>
      </w:r>
      <w:proofErr w:type="spellEnd"/>
      <w:r w:rsidRPr="00887D6D">
        <w:rPr>
          <w:rFonts w:ascii="Courier New" w:hAnsi="Courier New" w:cs="Courier New"/>
          <w:sz w:val="24"/>
          <w:szCs w:val="24"/>
        </w:rPr>
        <w:t xml:space="preserve"> otorgada, debiendo cumplimentarse con estudio de impacto ambiental, factibilidad de agua, cloacas, gas y energía eléctrica</w:t>
      </w:r>
      <w:r>
        <w:rPr>
          <w:rFonts w:ascii="Courier New" w:hAnsi="Courier New" w:cs="Courier New"/>
          <w:sz w:val="24"/>
          <w:szCs w:val="24"/>
        </w:rPr>
        <w:t>.-</w:t>
      </w:r>
    </w:p>
    <w:p w14:paraId="2B6307D5" w14:textId="77777777" w:rsidR="00133C81" w:rsidRDefault="00133C81" w:rsidP="00133C81">
      <w:pPr>
        <w:spacing w:before="100" w:beforeAutospacing="1" w:after="0" w:line="240" w:lineRule="auto"/>
        <w:ind w:left="709" w:hanging="709"/>
        <w:jc w:val="both"/>
        <w:rPr>
          <w:rFonts w:ascii="Courier New" w:hAnsi="Courier New" w:cs="Courier New"/>
          <w:sz w:val="24"/>
          <w:szCs w:val="24"/>
        </w:rPr>
      </w:pPr>
    </w:p>
    <w:p w14:paraId="77F67B62" w14:textId="6C1B677B" w:rsidR="00887D6D" w:rsidRDefault="00887D6D" w:rsidP="00887D6D">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1ACE017A" w14:textId="73898C14" w:rsidR="00887D6D" w:rsidRPr="00887D6D" w:rsidRDefault="00887D6D" w:rsidP="00887D6D">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...///5.-</w:t>
      </w:r>
    </w:p>
    <w:p w14:paraId="314680E6" w14:textId="51CF7E56" w:rsidR="00847971" w:rsidRDefault="00663B4C" w:rsidP="00B573B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887D6D">
        <w:rPr>
          <w:rFonts w:ascii="Courier New" w:eastAsia="Times New Roman" w:hAnsi="Courier New" w:cs="Courier New"/>
          <w:b/>
          <w:sz w:val="24"/>
          <w:szCs w:val="24"/>
          <w:u w:val="single"/>
          <w:lang w:val="es-ES" w:eastAsia="es-AR"/>
        </w:rPr>
        <w:t>rt.3</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133C81">
        <w:rPr>
          <w:rFonts w:ascii="Courier New" w:eastAsia="Times New Roman" w:hAnsi="Courier New" w:cs="Courier New"/>
          <w:sz w:val="24"/>
          <w:szCs w:val="24"/>
          <w:lang w:val="es-ES" w:eastAsia="es-AR"/>
        </w:rPr>
        <w:t>comuníquese, publíquese en el B</w:t>
      </w:r>
      <w:r w:rsidR="00571BCB">
        <w:rPr>
          <w:rFonts w:ascii="Courier New" w:eastAsia="Times New Roman" w:hAnsi="Courier New" w:cs="Courier New"/>
          <w:sz w:val="24"/>
          <w:szCs w:val="24"/>
          <w:lang w:val="es-ES" w:eastAsia="es-AR"/>
        </w:rPr>
        <w:t>oletín O</w:t>
      </w:r>
      <w:bookmarkStart w:id="0" w:name="_GoBack"/>
      <w:bookmarkEnd w:id="0"/>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732EAF5D" w14:textId="77777777" w:rsidR="00B573B2" w:rsidRPr="00260E3D" w:rsidRDefault="00B573B2" w:rsidP="00B573B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p>
    <w:p w14:paraId="40FEB5F7" w14:textId="1B918CF3" w:rsidR="007740AE" w:rsidRDefault="007740AE" w:rsidP="00777A4F">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774EDC">
        <w:rPr>
          <w:rFonts w:ascii="Courier New" w:eastAsia="Arial Unicode MS" w:hAnsi="Courier New" w:cs="ShelleyAllegroScript-Normal"/>
          <w:b/>
          <w:sz w:val="24"/>
          <w:szCs w:val="24"/>
          <w:lang w:val="es-ES_tradnl"/>
        </w:rPr>
        <w:t>CINCO</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774EDC">
        <w:rPr>
          <w:rFonts w:ascii="Courier New" w:eastAsia="Arial Unicode MS" w:hAnsi="Courier New" w:cs="ShelleyAllegroScript-Normal"/>
          <w:b/>
          <w:sz w:val="24"/>
          <w:szCs w:val="24"/>
          <w:lang w:val="es-ES_tradnl"/>
        </w:rPr>
        <w:t>MAYO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7E730F">
      <w:pPr>
        <w:jc w:val="both"/>
        <w:rPr>
          <w:rFonts w:ascii="Courier New" w:eastAsia="Arial Unicode MS" w:hAnsi="Courier New" w:cs="ShelleyAllegroScript-Normal"/>
          <w:b/>
          <w:sz w:val="24"/>
          <w:szCs w:val="24"/>
          <w:lang w:val="es-ES_tradnl"/>
        </w:rPr>
      </w:pPr>
    </w:p>
    <w:p w14:paraId="7349977E"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A5075">
      <w:pPr>
        <w:spacing w:line="36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7A5075">
      <w:pPr>
        <w:spacing w:line="36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7A5075">
      <w:pPr>
        <w:spacing w:line="36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A89512E"/>
    <w:multiLevelType w:val="hybridMultilevel"/>
    <w:tmpl w:val="3606DB56"/>
    <w:lvl w:ilvl="0" w:tplc="76D67398">
      <w:numFmt w:val="bullet"/>
      <w:lvlText w:val="-"/>
      <w:lvlJc w:val="left"/>
      <w:pPr>
        <w:ind w:left="1428" w:hanging="360"/>
      </w:pPr>
      <w:rPr>
        <w:rFonts w:ascii="Courier New" w:eastAsia="Arial Unicode MS"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2">
    <w:nsid w:val="58881C25"/>
    <w:multiLevelType w:val="hybridMultilevel"/>
    <w:tmpl w:val="1AE8BDAA"/>
    <w:lvl w:ilvl="0" w:tplc="76D67398">
      <w:numFmt w:val="bullet"/>
      <w:lvlText w:val="-"/>
      <w:lvlJc w:val="left"/>
      <w:pPr>
        <w:ind w:left="1068" w:hanging="360"/>
      </w:pPr>
      <w:rPr>
        <w:rFonts w:ascii="Courier New" w:eastAsia="Arial Unicode MS"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3">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4">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nsid w:val="5E7337AA"/>
    <w:multiLevelType w:val="hybridMultilevel"/>
    <w:tmpl w:val="74927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3">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8"/>
  </w:num>
  <w:num w:numId="2">
    <w:abstractNumId w:val="5"/>
  </w:num>
  <w:num w:numId="3">
    <w:abstractNumId w:val="6"/>
  </w:num>
  <w:num w:numId="4">
    <w:abstractNumId w:val="19"/>
  </w:num>
  <w:num w:numId="5">
    <w:abstractNumId w:val="14"/>
  </w:num>
  <w:num w:numId="6">
    <w:abstractNumId w:val="4"/>
  </w:num>
  <w:num w:numId="7">
    <w:abstractNumId w:val="3"/>
  </w:num>
  <w:num w:numId="8">
    <w:abstractNumId w:val="1"/>
  </w:num>
  <w:num w:numId="9">
    <w:abstractNumId w:val="23"/>
  </w:num>
  <w:num w:numId="10">
    <w:abstractNumId w:val="13"/>
  </w:num>
  <w:num w:numId="11">
    <w:abstractNumId w:val="11"/>
  </w:num>
  <w:num w:numId="12">
    <w:abstractNumId w:val="7"/>
  </w:num>
  <w:num w:numId="13">
    <w:abstractNumId w:val="21"/>
  </w:num>
  <w:num w:numId="14">
    <w:abstractNumId w:val="22"/>
  </w:num>
  <w:num w:numId="15">
    <w:abstractNumId w:val="25"/>
  </w:num>
  <w:num w:numId="16">
    <w:abstractNumId w:val="24"/>
  </w:num>
  <w:num w:numId="17">
    <w:abstractNumId w:val="15"/>
  </w:num>
  <w:num w:numId="18">
    <w:abstractNumId w:val="10"/>
  </w:num>
  <w:num w:numId="19">
    <w:abstractNumId w:val="9"/>
  </w:num>
  <w:num w:numId="20">
    <w:abstractNumId w:val="20"/>
  </w:num>
  <w:num w:numId="21">
    <w:abstractNumId w:val="0"/>
  </w:num>
  <w:num w:numId="22">
    <w:abstractNumId w:val="2"/>
  </w:num>
  <w:num w:numId="23">
    <w:abstractNumId w:val="17"/>
  </w:num>
  <w:num w:numId="24">
    <w:abstractNumId w:val="12"/>
  </w:num>
  <w:num w:numId="25">
    <w:abstractNumId w:val="16"/>
  </w:num>
  <w:num w:numId="26">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396F"/>
    <w:rsid w:val="000240EA"/>
    <w:rsid w:val="00024426"/>
    <w:rsid w:val="00024B3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8C3"/>
    <w:rsid w:val="00083977"/>
    <w:rsid w:val="00083FD0"/>
    <w:rsid w:val="00084F53"/>
    <w:rsid w:val="000911D2"/>
    <w:rsid w:val="00092041"/>
    <w:rsid w:val="000928F6"/>
    <w:rsid w:val="000933B1"/>
    <w:rsid w:val="00093CD3"/>
    <w:rsid w:val="00093D64"/>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3C81"/>
    <w:rsid w:val="00134A36"/>
    <w:rsid w:val="00136BB8"/>
    <w:rsid w:val="00136C6E"/>
    <w:rsid w:val="00137CDE"/>
    <w:rsid w:val="00137E89"/>
    <w:rsid w:val="001404DD"/>
    <w:rsid w:val="0014431C"/>
    <w:rsid w:val="00146893"/>
    <w:rsid w:val="00150247"/>
    <w:rsid w:val="001507AA"/>
    <w:rsid w:val="00150FAC"/>
    <w:rsid w:val="00151ACD"/>
    <w:rsid w:val="0015251F"/>
    <w:rsid w:val="00153D19"/>
    <w:rsid w:val="00153D3F"/>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4132"/>
    <w:rsid w:val="0027481A"/>
    <w:rsid w:val="0027533F"/>
    <w:rsid w:val="00275AC9"/>
    <w:rsid w:val="0027719E"/>
    <w:rsid w:val="00277F70"/>
    <w:rsid w:val="00280F30"/>
    <w:rsid w:val="00281B4D"/>
    <w:rsid w:val="0028630B"/>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44DC"/>
    <w:rsid w:val="00314941"/>
    <w:rsid w:val="00314CC3"/>
    <w:rsid w:val="0031552C"/>
    <w:rsid w:val="0031574C"/>
    <w:rsid w:val="00317A7A"/>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3BB4"/>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4A7B"/>
    <w:rsid w:val="004473CA"/>
    <w:rsid w:val="0045100D"/>
    <w:rsid w:val="00451548"/>
    <w:rsid w:val="00453CB3"/>
    <w:rsid w:val="00457B82"/>
    <w:rsid w:val="00457CF6"/>
    <w:rsid w:val="0046297F"/>
    <w:rsid w:val="00464765"/>
    <w:rsid w:val="004673B6"/>
    <w:rsid w:val="004701DE"/>
    <w:rsid w:val="004709DE"/>
    <w:rsid w:val="00471FF1"/>
    <w:rsid w:val="00472B57"/>
    <w:rsid w:val="00473566"/>
    <w:rsid w:val="00476564"/>
    <w:rsid w:val="00480CA8"/>
    <w:rsid w:val="00480D0B"/>
    <w:rsid w:val="00483BA8"/>
    <w:rsid w:val="00487437"/>
    <w:rsid w:val="0049047D"/>
    <w:rsid w:val="00491332"/>
    <w:rsid w:val="00497810"/>
    <w:rsid w:val="004A0161"/>
    <w:rsid w:val="004A58E6"/>
    <w:rsid w:val="004A7501"/>
    <w:rsid w:val="004B2568"/>
    <w:rsid w:val="004B2DB1"/>
    <w:rsid w:val="004B336D"/>
    <w:rsid w:val="004B45DB"/>
    <w:rsid w:val="004B75AA"/>
    <w:rsid w:val="004C396E"/>
    <w:rsid w:val="004C39B8"/>
    <w:rsid w:val="004C4B8A"/>
    <w:rsid w:val="004C69EF"/>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49AD"/>
    <w:rsid w:val="005676C9"/>
    <w:rsid w:val="00571161"/>
    <w:rsid w:val="005716A4"/>
    <w:rsid w:val="00571BCB"/>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33BB"/>
    <w:rsid w:val="00633477"/>
    <w:rsid w:val="006350D0"/>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5EFE"/>
    <w:rsid w:val="006977FD"/>
    <w:rsid w:val="006A0825"/>
    <w:rsid w:val="006A0A60"/>
    <w:rsid w:val="006A1368"/>
    <w:rsid w:val="006A1B9E"/>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27D9F"/>
    <w:rsid w:val="008301B0"/>
    <w:rsid w:val="0083047C"/>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0033"/>
    <w:rsid w:val="00871784"/>
    <w:rsid w:val="00871CF3"/>
    <w:rsid w:val="008741A4"/>
    <w:rsid w:val="00876547"/>
    <w:rsid w:val="00876A47"/>
    <w:rsid w:val="008835EE"/>
    <w:rsid w:val="008840B8"/>
    <w:rsid w:val="00884497"/>
    <w:rsid w:val="00886B2F"/>
    <w:rsid w:val="00887182"/>
    <w:rsid w:val="00887C5C"/>
    <w:rsid w:val="00887D6D"/>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3B0"/>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0A0E"/>
    <w:rsid w:val="00A13DE7"/>
    <w:rsid w:val="00A144D8"/>
    <w:rsid w:val="00A157DD"/>
    <w:rsid w:val="00A1748E"/>
    <w:rsid w:val="00A174E5"/>
    <w:rsid w:val="00A17518"/>
    <w:rsid w:val="00A20CDE"/>
    <w:rsid w:val="00A22298"/>
    <w:rsid w:val="00A25AEF"/>
    <w:rsid w:val="00A26C83"/>
    <w:rsid w:val="00A31998"/>
    <w:rsid w:val="00A326E3"/>
    <w:rsid w:val="00A328F6"/>
    <w:rsid w:val="00A3316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67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573B2"/>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1C23"/>
    <w:rsid w:val="00BB1C5A"/>
    <w:rsid w:val="00BB1EE3"/>
    <w:rsid w:val="00BB4336"/>
    <w:rsid w:val="00BB6F23"/>
    <w:rsid w:val="00BC06FA"/>
    <w:rsid w:val="00BC20B6"/>
    <w:rsid w:val="00BC27B7"/>
    <w:rsid w:val="00BC4236"/>
    <w:rsid w:val="00BC4C2B"/>
    <w:rsid w:val="00BC60AC"/>
    <w:rsid w:val="00BC665B"/>
    <w:rsid w:val="00BC7E47"/>
    <w:rsid w:val="00BD32EC"/>
    <w:rsid w:val="00BD54E9"/>
    <w:rsid w:val="00BD62A5"/>
    <w:rsid w:val="00BD66D9"/>
    <w:rsid w:val="00BE0140"/>
    <w:rsid w:val="00BE0722"/>
    <w:rsid w:val="00BE09BD"/>
    <w:rsid w:val="00BE0E35"/>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1F"/>
    <w:rsid w:val="00CC5BDB"/>
    <w:rsid w:val="00CC6BBB"/>
    <w:rsid w:val="00CC7C1A"/>
    <w:rsid w:val="00CC7F1A"/>
    <w:rsid w:val="00CD00FF"/>
    <w:rsid w:val="00CD171B"/>
    <w:rsid w:val="00CD26AB"/>
    <w:rsid w:val="00CD28F3"/>
    <w:rsid w:val="00CD2BB4"/>
    <w:rsid w:val="00CD37B4"/>
    <w:rsid w:val="00CD4055"/>
    <w:rsid w:val="00CD48FF"/>
    <w:rsid w:val="00CD4F03"/>
    <w:rsid w:val="00CD7496"/>
    <w:rsid w:val="00CD7941"/>
    <w:rsid w:val="00CE0044"/>
    <w:rsid w:val="00CE1DE9"/>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398D"/>
    <w:rsid w:val="00DA5F25"/>
    <w:rsid w:val="00DA6FFA"/>
    <w:rsid w:val="00DB3373"/>
    <w:rsid w:val="00DB33C4"/>
    <w:rsid w:val="00DB6571"/>
    <w:rsid w:val="00DB7666"/>
    <w:rsid w:val="00DB7FCA"/>
    <w:rsid w:val="00DC1DBC"/>
    <w:rsid w:val="00DC5744"/>
    <w:rsid w:val="00DC62BB"/>
    <w:rsid w:val="00DD122F"/>
    <w:rsid w:val="00DD1583"/>
    <w:rsid w:val="00DD2961"/>
    <w:rsid w:val="00DD3CC0"/>
    <w:rsid w:val="00DD3EDD"/>
    <w:rsid w:val="00DD40D4"/>
    <w:rsid w:val="00DD64E5"/>
    <w:rsid w:val="00DE0E7B"/>
    <w:rsid w:val="00DE1A7D"/>
    <w:rsid w:val="00DE2503"/>
    <w:rsid w:val="00DE2FFD"/>
    <w:rsid w:val="00DE3034"/>
    <w:rsid w:val="00DE3B3C"/>
    <w:rsid w:val="00DE3D50"/>
    <w:rsid w:val="00DE77C2"/>
    <w:rsid w:val="00DF0A9D"/>
    <w:rsid w:val="00DF33AC"/>
    <w:rsid w:val="00DF5E3B"/>
    <w:rsid w:val="00DF619A"/>
    <w:rsid w:val="00E034E1"/>
    <w:rsid w:val="00E037FF"/>
    <w:rsid w:val="00E06391"/>
    <w:rsid w:val="00E06927"/>
    <w:rsid w:val="00E07F61"/>
    <w:rsid w:val="00E17407"/>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50E69"/>
    <w:rsid w:val="00F511A3"/>
    <w:rsid w:val="00F51586"/>
    <w:rsid w:val="00F52528"/>
    <w:rsid w:val="00F52968"/>
    <w:rsid w:val="00F531E1"/>
    <w:rsid w:val="00F5345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6B7F"/>
    <w:rsid w:val="00F87D4D"/>
    <w:rsid w:val="00F900E3"/>
    <w:rsid w:val="00F932C2"/>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340E"/>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F84F1-4A3D-4F9C-9F06-960E54907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842</Words>
  <Characters>4635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8</cp:revision>
  <cp:lastPrinted>2021-05-06T13:35:00Z</cp:lastPrinted>
  <dcterms:created xsi:type="dcterms:W3CDTF">2021-05-06T11:06:00Z</dcterms:created>
  <dcterms:modified xsi:type="dcterms:W3CDTF">2021-05-06T13:35:00Z</dcterms:modified>
</cp:coreProperties>
</file>