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19172443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45A0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1768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EAB609C" w14:textId="0DE1EE90" w:rsidR="006A1CCB" w:rsidRPr="00486BD6" w:rsidRDefault="00391944" w:rsidP="00486BD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486BD6">
        <w:rPr>
          <w:rFonts w:ascii="Courier New" w:hAnsi="Courier New" w:cs="Courier New"/>
          <w:sz w:val="24"/>
          <w:szCs w:val="24"/>
          <w:lang w:val="es-ES_tradnl"/>
        </w:rPr>
        <w:t xml:space="preserve">El expediente 1232/2020 presentado por Nieva José Honorio – Eximición de Tasa por servicio de Inspección General e Higiene; y  </w:t>
      </w:r>
    </w:p>
    <w:p w14:paraId="6C224407" w14:textId="41E6026F" w:rsidR="00150247" w:rsidRPr="006A1CCB" w:rsidRDefault="00DC655D" w:rsidP="006A1CC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657830AD" w14:textId="77777777" w:rsidR="00486BD6" w:rsidRPr="00486BD6" w:rsidRDefault="00486BD6" w:rsidP="00486B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86BD6">
        <w:rPr>
          <w:rFonts w:ascii="Courier New" w:eastAsia="Arial Unicode MS" w:hAnsi="Courier New" w:cs="Courier New"/>
          <w:b w:val="0"/>
        </w:rPr>
        <w:t xml:space="preserve">Que solicita la </w:t>
      </w:r>
      <w:r w:rsidRPr="00486BD6">
        <w:rPr>
          <w:rFonts w:ascii="Courier New" w:hAnsi="Courier New" w:cs="Courier New"/>
          <w:b w:val="0"/>
        </w:rPr>
        <w:t>Eximición de la Tasa por servicio de Inspección General e Higiene</w:t>
      </w:r>
      <w:r w:rsidRPr="00486BD6">
        <w:rPr>
          <w:rFonts w:ascii="Courier New" w:eastAsia="Arial Unicode MS" w:hAnsi="Courier New" w:cs="Courier New"/>
          <w:b w:val="0"/>
        </w:rPr>
        <w:t xml:space="preserve"> Cuenta Municipal Nº 09931;  </w:t>
      </w:r>
    </w:p>
    <w:p w14:paraId="140514B2" w14:textId="4EF05A21" w:rsidR="00486BD6" w:rsidRPr="00486BD6" w:rsidRDefault="00486BD6" w:rsidP="00486B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86BD6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</w:t>
      </w:r>
    </w:p>
    <w:p w14:paraId="21F7A903" w14:textId="77777777" w:rsidR="00486BD6" w:rsidRPr="00486BD6" w:rsidRDefault="00486BD6" w:rsidP="00486B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86BD6">
        <w:rPr>
          <w:rFonts w:ascii="Courier New" w:eastAsia="Arial Unicode MS" w:hAnsi="Courier New" w:cs="Courier New"/>
          <w:b w:val="0"/>
        </w:rPr>
        <w:t>Que en virtud de la situación sanitaria en varios momentos, durante el año 2020, el rubro gastronómico se encontró restringido;</w:t>
      </w:r>
    </w:p>
    <w:p w14:paraId="351BA258" w14:textId="77777777" w:rsidR="00486BD6" w:rsidRPr="00486BD6" w:rsidRDefault="00486BD6" w:rsidP="00486B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02FE409" w14:textId="77777777" w:rsidR="00486BD6" w:rsidRPr="00486BD6" w:rsidRDefault="00486BD6" w:rsidP="00486B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86BD6">
        <w:rPr>
          <w:rFonts w:ascii="Courier New" w:eastAsia="Arial Unicode MS" w:hAnsi="Courier New" w:cs="Courier New"/>
          <w:b w:val="0"/>
        </w:rPr>
        <w:t>Que a lo largo del año 2020 se dieron diferentes ayudas a los sectores comerciales más golpeados por la Pandemia con la intención de acompañar a nuestros vecinos en momentos tan difíciles;</w:t>
      </w:r>
    </w:p>
    <w:p w14:paraId="484BED7C" w14:textId="77777777" w:rsidR="00486BD6" w:rsidRPr="00486BD6" w:rsidRDefault="00486BD6" w:rsidP="00486B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3E27B14" w14:textId="77777777" w:rsidR="00486BD6" w:rsidRDefault="00486BD6" w:rsidP="00486B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86BD6">
        <w:rPr>
          <w:rFonts w:ascii="Courier New" w:eastAsia="Arial Unicode MS" w:hAnsi="Courier New" w:cs="Courier New"/>
          <w:b w:val="0"/>
        </w:rPr>
        <w:t xml:space="preserve">Que mediante Ordenanza Municipal Nº11650 se eximió la Tasa </w:t>
      </w:r>
      <w:r w:rsidRPr="00486BD6">
        <w:rPr>
          <w:rFonts w:ascii="Courier New" w:hAnsi="Courier New" w:cs="Courier New"/>
          <w:b w:val="0"/>
        </w:rPr>
        <w:t>por servicio de Inspección General e Higiene</w:t>
      </w:r>
      <w:r w:rsidRPr="00486BD6">
        <w:rPr>
          <w:rFonts w:ascii="Courier New" w:eastAsia="Arial Unicode MS" w:hAnsi="Courier New" w:cs="Courier New"/>
          <w:b w:val="0"/>
        </w:rPr>
        <w:t xml:space="preserve"> a los contribuyentes que realicen la actividad de bar, confitería y restaurante identificadas con el código de actividad Nº 552114 y sus respectivos sub rubros de la Ordenanza Tarifaria Nº 11.683;</w:t>
      </w:r>
    </w:p>
    <w:p w14:paraId="32A05D58" w14:textId="77777777" w:rsidR="00486BD6" w:rsidRPr="00486BD6" w:rsidRDefault="00486BD6" w:rsidP="00486B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29865A3" w14:textId="77777777" w:rsidR="00486BD6" w:rsidRPr="00486BD6" w:rsidRDefault="00486BD6" w:rsidP="00486B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86BD6">
        <w:rPr>
          <w:rFonts w:ascii="Courier New" w:eastAsia="Arial Unicode MS" w:hAnsi="Courier New" w:cs="Courier New"/>
          <w:b w:val="0"/>
        </w:rPr>
        <w:t>Que el rubro del solicitante no se encontró enmarcado por el beneficio de la Ordenanza Municipal Nº 11.650;</w:t>
      </w:r>
    </w:p>
    <w:p w14:paraId="3A366972" w14:textId="4074A231" w:rsidR="00FC2100" w:rsidRPr="00486BD6" w:rsidRDefault="00FC2100" w:rsidP="00486B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1969372B" w:rsidR="00150247" w:rsidRDefault="00663B4C" w:rsidP="00486BD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86BD6">
        <w:rPr>
          <w:rFonts w:ascii="Courier New" w:hAnsi="Courier New" w:cs="Courier New"/>
          <w:b w:val="0"/>
        </w:rPr>
        <w:t>Que evaluado el expediente por la Comisi</w:t>
      </w:r>
      <w:r w:rsidR="008B6EBA" w:rsidRPr="00486BD6">
        <w:rPr>
          <w:rFonts w:ascii="Courier New" w:hAnsi="Courier New" w:cs="Courier New"/>
          <w:b w:val="0"/>
        </w:rPr>
        <w:t>ón de Hacienda</w:t>
      </w:r>
      <w:r w:rsidRPr="00486BD6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486BD6">
        <w:rPr>
          <w:rFonts w:ascii="Courier New" w:eastAsia="Calibri" w:hAnsi="Courier New" w:cs="Courier New"/>
          <w:b w:val="0"/>
        </w:rPr>
        <w:t xml:space="preserve">Sesión Ordinaria del día </w:t>
      </w:r>
      <w:r w:rsidR="006A1CCB" w:rsidRPr="00486BD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19</w:t>
      </w:r>
      <w:r w:rsidR="00774EDC" w:rsidRPr="00486BD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Pr="00486BD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614FF6C1" w14:textId="77777777" w:rsidR="00486BD6" w:rsidRDefault="00486BD6" w:rsidP="00486BD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B78C1D2" w14:textId="63B1C95A" w:rsidR="00486BD6" w:rsidRDefault="00486BD6" w:rsidP="00486BD6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368665A7" w14:textId="352F7824" w:rsidR="00486BD6" w:rsidRPr="00486BD6" w:rsidRDefault="00486BD6" w:rsidP="00486BD6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  <w:r w:rsidRPr="00486BD6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  <w:lastRenderedPageBreak/>
        <w:t>...///2.-</w:t>
      </w:r>
    </w:p>
    <w:p w14:paraId="7B4E6EA0" w14:textId="77777777" w:rsidR="00B14673" w:rsidRPr="00486BD6" w:rsidRDefault="00B14673" w:rsidP="00E17F50">
      <w:pPr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380FE3B" w14:textId="64FBA475" w:rsidR="0021052B" w:rsidRDefault="00F04B75" w:rsidP="005009E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A7C5569" w14:textId="77777777" w:rsidR="00486BD6" w:rsidRDefault="00486BD6" w:rsidP="005009E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75BF01D" w14:textId="71C82B0A" w:rsidR="00BB003A" w:rsidRDefault="00DC655D" w:rsidP="00E32CD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 w:rsidR="00E17F50">
        <w:rPr>
          <w:rFonts w:ascii="Courier New" w:hAnsi="Courier New" w:cs="Courier New"/>
          <w:sz w:val="24"/>
          <w:szCs w:val="24"/>
          <w:lang w:val="es-ES_tradnl"/>
        </w:rPr>
        <w:t>Tasa por Servicio de Inspección General e Higiene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486BD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486BD6">
        <w:rPr>
          <w:rFonts w:ascii="Courier New" w:eastAsia="Arial Unicode MS" w:hAnsi="Courier New" w:cs="Courier New"/>
          <w:sz w:val="24"/>
          <w:szCs w:val="24"/>
        </w:rPr>
        <w:t xml:space="preserve">09931 </w:t>
      </w:r>
      <w:r w:rsidR="00486BD6" w:rsidRPr="00486BD6">
        <w:rPr>
          <w:rFonts w:ascii="Courier New" w:eastAsia="Arial Unicode MS" w:hAnsi="Courier New" w:cs="Courier New"/>
          <w:sz w:val="24"/>
          <w:szCs w:val="24"/>
        </w:rPr>
        <w:t>en el periodo comprendido desde marzo hasta diciembre inclusive de 2020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14:paraId="763F6C80" w14:textId="77777777" w:rsidR="00486BD6" w:rsidRDefault="00486BD6" w:rsidP="00E32CD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B8487F6" w14:textId="13033D91" w:rsidR="00486BD6" w:rsidRDefault="00486BD6" w:rsidP="00E32CD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  <w:r>
        <w:rPr>
          <w:rFonts w:ascii="Courier New" w:hAnsi="Courier New" w:cs="Courier New"/>
          <w:b/>
          <w:sz w:val="24"/>
          <w:szCs w:val="24"/>
          <w:u w:val="single"/>
        </w:rPr>
        <w:t>Art.2º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540F5E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a otorgar por el saldo de deuda un plan de pago, a valores históricos y sin intereses, en cuotas mensuales que no superen los pesos dos</w:t>
      </w:r>
      <w:r w:rsidR="00540F5E">
        <w:rPr>
          <w:rFonts w:ascii="Courier New" w:eastAsia="Arial Unicode MS" w:hAnsi="Courier New" w:cs="Courier New"/>
          <w:sz w:val="24"/>
          <w:szCs w:val="24"/>
        </w:rPr>
        <w:t xml:space="preserve"> mil ($2000). La falta de pago 2 (dos) cuotas consecutivas o 3 (tres)</w:t>
      </w:r>
      <w:r w:rsidRPr="00486BD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alternadas hará caer el beneficio otorgado.-</w:t>
      </w:r>
    </w:p>
    <w:p w14:paraId="7A3265E7" w14:textId="77777777" w:rsidR="00486BD6" w:rsidRDefault="00486BD6" w:rsidP="00E32CD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14680E6" w14:textId="23CC78B5" w:rsidR="00847971" w:rsidRDefault="00663B4C" w:rsidP="00FC2100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86BD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0EE59F26" w14:textId="77777777" w:rsidR="00486BD6" w:rsidRPr="00260E3D" w:rsidRDefault="00486BD6" w:rsidP="00FC2100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BF05481" w:rsidR="007740AE" w:rsidRDefault="007740AE" w:rsidP="00FC210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DIECINUEVE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A3DD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651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0F5E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23E2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D922A-49FF-496D-8002-783D4546F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353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2021-05-20T11:07:00Z</cp:lastPrinted>
  <dcterms:created xsi:type="dcterms:W3CDTF">2021-05-20T11:09:00Z</dcterms:created>
  <dcterms:modified xsi:type="dcterms:W3CDTF">2021-05-20T14:32:00Z</dcterms:modified>
</cp:coreProperties>
</file>