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3613B332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8256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1788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E19F4E" w14:textId="4AF9B9CD" w:rsidR="00F82560" w:rsidRDefault="00391944" w:rsidP="0020106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F82560">
        <w:rPr>
          <w:rFonts w:ascii="Courier New" w:hAnsi="Courier New" w:cs="Courier New"/>
          <w:sz w:val="24"/>
          <w:szCs w:val="24"/>
          <w:lang w:val="es-ES_tradnl"/>
        </w:rPr>
        <w:t>El expediente 804/2017 presentado por  Barrera Miguel Ángel – Eximición de Tasa por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F82560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F82560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648670FE" w14:textId="6959BAB9" w:rsidR="001D008A" w:rsidRPr="00AD630B" w:rsidRDefault="001D008A" w:rsidP="00201063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88FB3FE" w14:textId="3B5E2553" w:rsidR="00201063" w:rsidRPr="00201063" w:rsidRDefault="00486BD6" w:rsidP="002010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C26326">
        <w:rPr>
          <w:rFonts w:ascii="Courier New" w:eastAsia="Arial Unicode MS" w:hAnsi="Courier New" w:cs="Courier New"/>
          <w:b w:val="0"/>
        </w:rPr>
        <w:t>Que</w:t>
      </w:r>
      <w:r w:rsidR="00201063">
        <w:rPr>
          <w:rFonts w:ascii="Courier New" w:eastAsia="Arial Unicode MS" w:hAnsi="Courier New" w:cs="Courier New"/>
          <w:szCs w:val="24"/>
        </w:rPr>
        <w:t xml:space="preserve"> </w:t>
      </w:r>
      <w:r w:rsidR="00201063" w:rsidRPr="00201063">
        <w:rPr>
          <w:rFonts w:ascii="Courier New" w:eastAsia="Arial Unicode MS" w:hAnsi="Courier New" w:cs="Courier New"/>
          <w:b w:val="0"/>
          <w:szCs w:val="24"/>
        </w:rPr>
        <w:t xml:space="preserve">solicita la </w:t>
      </w:r>
      <w:r w:rsidR="00201063" w:rsidRPr="00201063">
        <w:rPr>
          <w:rFonts w:ascii="Courier New" w:hAnsi="Courier New" w:cs="Courier New"/>
          <w:b w:val="0"/>
          <w:szCs w:val="24"/>
          <w:lang w:val="es-ES_tradnl"/>
        </w:rPr>
        <w:t xml:space="preserve">Eximición de la </w:t>
      </w:r>
      <w:r w:rsidR="00201063">
        <w:rPr>
          <w:rFonts w:ascii="Courier New" w:hAnsi="Courier New" w:cs="Courier New"/>
          <w:b w:val="0"/>
          <w:szCs w:val="24"/>
          <w:lang w:val="es-ES_tradnl"/>
        </w:rPr>
        <w:t>Tasa por S</w:t>
      </w:r>
      <w:r w:rsidR="00201063" w:rsidRPr="00201063">
        <w:rPr>
          <w:rFonts w:ascii="Courier New" w:hAnsi="Courier New" w:cs="Courier New"/>
          <w:b w:val="0"/>
          <w:szCs w:val="24"/>
          <w:lang w:val="es-ES_tradnl"/>
        </w:rPr>
        <w:t xml:space="preserve">ervicio </w:t>
      </w:r>
      <w:r w:rsidR="00201063">
        <w:rPr>
          <w:rFonts w:ascii="Courier New" w:hAnsi="Courier New" w:cs="Courier New"/>
          <w:b w:val="0"/>
          <w:szCs w:val="24"/>
          <w:lang w:val="es-ES_tradnl"/>
        </w:rPr>
        <w:t>a la P</w:t>
      </w:r>
      <w:r w:rsidR="00201063" w:rsidRPr="00201063">
        <w:rPr>
          <w:rFonts w:ascii="Courier New" w:hAnsi="Courier New" w:cs="Courier New"/>
          <w:b w:val="0"/>
          <w:szCs w:val="24"/>
          <w:lang w:val="es-ES_tradnl"/>
        </w:rPr>
        <w:t>ropiedad</w:t>
      </w:r>
      <w:r w:rsidR="00201063" w:rsidRPr="00201063">
        <w:rPr>
          <w:rFonts w:ascii="Courier New" w:eastAsia="Arial Unicode MS" w:hAnsi="Courier New" w:cs="Courier New"/>
          <w:b w:val="0"/>
          <w:szCs w:val="24"/>
        </w:rPr>
        <w:t xml:space="preserve"> Cuenta Municipal Nº 00005303;   </w:t>
      </w:r>
    </w:p>
    <w:p w14:paraId="2BF8E400" w14:textId="77777777" w:rsidR="00201063" w:rsidRPr="00201063" w:rsidRDefault="00201063" w:rsidP="002010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201063">
        <w:rPr>
          <w:rFonts w:ascii="Courier New" w:eastAsia="Arial Unicode MS" w:hAnsi="Courier New" w:cs="Courier New"/>
          <w:b w:val="0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B5EDC1E" w14:textId="24A53FFB" w:rsidR="00C26326" w:rsidRPr="00201063" w:rsidRDefault="00201063" w:rsidP="002010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201063">
        <w:rPr>
          <w:rFonts w:ascii="Courier New" w:eastAsia="Arial Unicode MS" w:hAnsi="Courier New" w:cs="Courier New"/>
          <w:b w:val="0"/>
          <w:szCs w:val="24"/>
        </w:rPr>
        <w:t>Que según el informe socioeconómico realizado por la Secretaria de Salud, Desarrollo y Equidad se trata de un grupo familiar de tipo monoparental cuyos ingresos provienen de la transferencia formal estatal siendo estos de carácter únicos, escasos e insuficientes para la reproducción cotidiana;</w:t>
      </w:r>
    </w:p>
    <w:p w14:paraId="729451A1" w14:textId="77777777" w:rsidR="00201063" w:rsidRPr="00201063" w:rsidRDefault="00201063" w:rsidP="002010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Cs w:val="24"/>
        </w:rPr>
      </w:pPr>
    </w:p>
    <w:p w14:paraId="7FC03941" w14:textId="0C3E4F80" w:rsidR="00150247" w:rsidRPr="00C26326" w:rsidRDefault="00663B4C" w:rsidP="0020106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26326">
        <w:rPr>
          <w:rFonts w:ascii="Courier New" w:hAnsi="Courier New" w:cs="Courier New"/>
          <w:b w:val="0"/>
        </w:rPr>
        <w:t>Que evaluado el expediente por la Comisi</w:t>
      </w:r>
      <w:r w:rsidR="008B6EBA" w:rsidRPr="00C26326">
        <w:rPr>
          <w:rFonts w:ascii="Courier New" w:hAnsi="Courier New" w:cs="Courier New"/>
          <w:b w:val="0"/>
        </w:rPr>
        <w:t>ón de Hacienda</w:t>
      </w:r>
      <w:r w:rsidRPr="00C2632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C26326">
        <w:rPr>
          <w:rFonts w:ascii="Courier New" w:eastAsia="Calibri" w:hAnsi="Courier New" w:cs="Courier New"/>
          <w:b w:val="0"/>
        </w:rPr>
        <w:t xml:space="preserve">Sesión Ordinaria del día </w:t>
      </w:r>
      <w:r w:rsidR="0020106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09</w:t>
      </w:r>
      <w:r w:rsidR="00C20868"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Pr="004833EB" w:rsidRDefault="0096305D" w:rsidP="0020106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EB0810" w14:textId="3EF657D4" w:rsidR="000F16E5" w:rsidRPr="00201063" w:rsidRDefault="00DC655D" w:rsidP="0020106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01063">
        <w:rPr>
          <w:rFonts w:ascii="Courier New" w:hAnsi="Courier New" w:cs="Courier New"/>
          <w:b/>
          <w:sz w:val="24"/>
          <w:szCs w:val="24"/>
          <w:u w:val="single"/>
        </w:rPr>
        <w:t xml:space="preserve"> </w:t>
      </w:r>
      <w:r w:rsidR="00201063"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Nº00005303 hasta diciembre de 2021 inclusive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>.-</w:t>
      </w:r>
    </w:p>
    <w:p w14:paraId="6E61B58A" w14:textId="6613C5C7" w:rsidR="00124732" w:rsidRPr="00201063" w:rsidRDefault="00124732" w:rsidP="0020106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201063"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0F16E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2854EFDD" w:rsidR="00847971" w:rsidRDefault="00663B4C" w:rsidP="0020106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20106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20106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7A9DFFFD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0106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NUEVE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bookmarkEnd w:id="0"/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069F2-093A-45BE-93FB-B235E7BB8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2021-06-03T11:40:00Z</cp:lastPrinted>
  <dcterms:created xsi:type="dcterms:W3CDTF">2021-06-09T21:06:00Z</dcterms:created>
  <dcterms:modified xsi:type="dcterms:W3CDTF">2021-06-09T21:11:00Z</dcterms:modified>
</cp:coreProperties>
</file>