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BE171F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411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1800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8670FE" w14:textId="1253CCC9" w:rsidR="001D008A" w:rsidRDefault="00391944" w:rsidP="00164E2A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6A1CCB">
        <w:rPr>
          <w:rFonts w:ascii="Courier New" w:hAnsi="Courier New" w:cs="Courier New"/>
          <w:sz w:val="24"/>
          <w:szCs w:val="24"/>
        </w:rPr>
        <w:t xml:space="preserve">: </w:t>
      </w:r>
      <w:r w:rsidR="00A77CD2">
        <w:rPr>
          <w:rFonts w:ascii="Courier New" w:hAnsi="Courier New" w:cs="Courier New"/>
          <w:sz w:val="24"/>
          <w:szCs w:val="24"/>
          <w:lang w:val="es-ES_tradnl"/>
        </w:rPr>
        <w:t xml:space="preserve">El expediente 2551/2015 presentado por </w:t>
      </w:r>
      <w:proofErr w:type="spellStart"/>
      <w:r w:rsidR="00A77CD2">
        <w:rPr>
          <w:rFonts w:ascii="Courier New" w:hAnsi="Courier New" w:cs="Courier New"/>
          <w:sz w:val="24"/>
          <w:szCs w:val="24"/>
          <w:lang w:val="es-ES_tradnl"/>
        </w:rPr>
        <w:t>Aldete</w:t>
      </w:r>
      <w:proofErr w:type="spellEnd"/>
      <w:r w:rsidR="00A77CD2">
        <w:rPr>
          <w:rFonts w:ascii="Courier New" w:hAnsi="Courier New" w:cs="Courier New"/>
          <w:sz w:val="24"/>
          <w:szCs w:val="24"/>
          <w:lang w:val="es-ES_tradnl"/>
        </w:rPr>
        <w:t xml:space="preserve"> Alejandro Miguel – Eximición de Tasa por servicio a la propiedad; y  </w:t>
      </w:r>
    </w:p>
    <w:p w14:paraId="7070D27C" w14:textId="77777777" w:rsidR="00F07CE6" w:rsidRPr="00D258E2" w:rsidRDefault="00F07CE6" w:rsidP="00F07CE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2C6D87" w14:textId="05108E07" w:rsidR="00D258E2" w:rsidRPr="00164E2A" w:rsidRDefault="00486BD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606A5A">
        <w:rPr>
          <w:rFonts w:ascii="Courier New" w:eastAsia="Arial Unicode MS" w:hAnsi="Courier New" w:cs="Courier New"/>
          <w:b w:val="0"/>
        </w:rPr>
        <w:t>Que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 solicita la eximición de la deuda por </w:t>
      </w:r>
      <w:r w:rsidR="00606A5A">
        <w:rPr>
          <w:rFonts w:ascii="Courier New" w:hAnsi="Courier New" w:cs="Courier New"/>
          <w:b w:val="0"/>
          <w:szCs w:val="24"/>
          <w:lang w:val="es-ES_tradnl"/>
        </w:rPr>
        <w:t>Tasa por Servicio a la P</w:t>
      </w:r>
      <w:r w:rsidR="00606A5A" w:rsidRPr="00606A5A">
        <w:rPr>
          <w:rFonts w:ascii="Courier New" w:hAnsi="Courier New" w:cs="Courier New"/>
          <w:b w:val="0"/>
          <w:szCs w:val="24"/>
          <w:lang w:val="es-ES_tradnl"/>
        </w:rPr>
        <w:t xml:space="preserve">ropiedad </w:t>
      </w:r>
      <w:r w:rsidR="00606A5A" w:rsidRPr="00606A5A">
        <w:rPr>
          <w:rFonts w:ascii="Courier New" w:eastAsia="Arial Unicode MS" w:hAnsi="Courier New" w:cs="Courier New"/>
          <w:b w:val="0"/>
          <w:szCs w:val="24"/>
        </w:rPr>
        <w:t xml:space="preserve">Cuenta Municipal Nº </w:t>
      </w:r>
      <w:r w:rsidR="00A77CD2">
        <w:rPr>
          <w:rFonts w:ascii="Courier New" w:eastAsia="Arial Unicode MS" w:hAnsi="Courier New" w:cs="Courier New"/>
          <w:b w:val="0"/>
          <w:szCs w:val="24"/>
        </w:rPr>
        <w:t>00006574</w:t>
      </w:r>
      <w:r w:rsidR="00164E2A">
        <w:rPr>
          <w:rFonts w:ascii="Courier New" w:eastAsia="Arial Unicode MS" w:hAnsi="Courier New" w:cs="Courier New"/>
          <w:b w:val="0"/>
          <w:szCs w:val="24"/>
        </w:rPr>
        <w:t>;</w:t>
      </w:r>
    </w:p>
    <w:p w14:paraId="6389773F" w14:textId="77777777" w:rsidR="00F07CE6" w:rsidRDefault="00F07CE6" w:rsidP="00164E2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0370DFAE" w14:textId="312A0A4D" w:rsidR="00164E2A" w:rsidRDefault="00F07CE6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64E2A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164E2A" w:rsidRPr="00164E2A">
        <w:rPr>
          <w:rFonts w:ascii="Courier New" w:eastAsia="Arial Unicode MS" w:hAnsi="Courier New" w:cs="Courier New"/>
          <w:b w:val="0"/>
          <w:szCs w:val="24"/>
        </w:rPr>
        <w:t xml:space="preserve"> el estudio socioeconómico realizado por la Secretaria de Salud, Desarrollo y Equidad expresa que </w:t>
      </w:r>
      <w:r w:rsidR="00A77CD2" w:rsidRPr="00A77CD2">
        <w:rPr>
          <w:rFonts w:ascii="Courier New" w:eastAsia="Arial Unicode MS" w:hAnsi="Courier New" w:cs="Courier New"/>
          <w:b w:val="0"/>
          <w:szCs w:val="24"/>
        </w:rPr>
        <w:t>se trata de un hogar tipo unipersonal cuyos ingresos provienen del mercado laboral informal siendo estos de carácter únicos, escasos e insuficientes y sugiere otorgar el beneficio;</w:t>
      </w:r>
    </w:p>
    <w:p w14:paraId="34D9F46E" w14:textId="77777777" w:rsidR="00A77CD2" w:rsidRPr="00A77CD2" w:rsidRDefault="00A77CD2" w:rsidP="00A77CD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4FB43BD" w14:textId="4C23C9BB" w:rsidR="0096305D" w:rsidRDefault="00663B4C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26326">
        <w:rPr>
          <w:rFonts w:ascii="Courier New" w:hAnsi="Courier New" w:cs="Courier New"/>
          <w:b w:val="0"/>
        </w:rPr>
        <w:t>Que evaluado el expediente por la Comisi</w:t>
      </w:r>
      <w:r w:rsidR="008B6EBA" w:rsidRPr="00C26326">
        <w:rPr>
          <w:rFonts w:ascii="Courier New" w:hAnsi="Courier New" w:cs="Courier New"/>
          <w:b w:val="0"/>
        </w:rPr>
        <w:t>ón de Hacienda</w:t>
      </w:r>
      <w:r w:rsidRPr="00C26326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26326">
        <w:rPr>
          <w:rFonts w:ascii="Courier New" w:eastAsia="Calibri" w:hAnsi="Courier New" w:cs="Courier New"/>
          <w:b w:val="0"/>
        </w:rPr>
        <w:t xml:space="preserve">Sesión Ordinaria del día </w:t>
      </w:r>
      <w:r w:rsidR="00164E2A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16</w:t>
      </w:r>
      <w:r w:rsidR="00C20868"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C263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3FF5ABA9" w14:textId="77777777" w:rsidR="00164E2A" w:rsidRPr="00F07CE6" w:rsidRDefault="00164E2A" w:rsidP="00164E2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6627244" w14:textId="77777777" w:rsidR="0096305D" w:rsidRPr="008275F3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Default="0096305D" w:rsidP="009630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EB0810" w14:textId="4041299F" w:rsidR="000F16E5" w:rsidRDefault="00DC655D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201063" w:rsidRPr="009520A1">
        <w:rPr>
          <w:rFonts w:ascii="Courier New" w:hAnsi="Courier New" w:cs="Courier New"/>
          <w:b/>
          <w:sz w:val="24"/>
          <w:szCs w:val="24"/>
        </w:rPr>
        <w:t xml:space="preserve"> </w:t>
      </w:r>
      <w:r w:rsidR="00201063"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0106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01063"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A77CD2">
        <w:rPr>
          <w:rFonts w:ascii="Courier New" w:eastAsia="Arial Unicode MS" w:hAnsi="Courier New" w:cs="Courier New"/>
          <w:sz w:val="24"/>
          <w:szCs w:val="24"/>
        </w:rPr>
        <w:t>00006574</w:t>
      </w:r>
      <w:bookmarkStart w:id="0" w:name="_GoBack"/>
      <w:bookmarkEnd w:id="0"/>
      <w:r w:rsidR="00201063" w:rsidRPr="00201063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40A734A" w14:textId="77777777" w:rsidR="00164E2A" w:rsidRPr="00201063" w:rsidRDefault="00164E2A" w:rsidP="00164E2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61B58A" w14:textId="6613C5C7" w:rsidR="00124732" w:rsidRPr="00201063" w:rsidRDefault="00124732" w:rsidP="0020106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 w:rsidRPr="00201063"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CB693B8" w14:textId="672298E9" w:rsidR="00416F5E" w:rsidRDefault="00124732" w:rsidP="000F16E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EE59F26" w14:textId="3309A2A5" w:rsidR="00486BD6" w:rsidRPr="00260E3D" w:rsidRDefault="00663B4C" w:rsidP="00712DA4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E7BE252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64E2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957F9-00AC-4CDC-80B6-9E6BFDE18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2021-06-17T11:05:00Z</dcterms:created>
  <dcterms:modified xsi:type="dcterms:W3CDTF">2021-06-17T11:07:00Z</dcterms:modified>
</cp:coreProperties>
</file>