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79CB8142"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0729B2">
        <w:rPr>
          <w:rFonts w:ascii="Courier New" w:eastAsia="Times New Roman" w:hAnsi="Courier New" w:cs="Times New Roman"/>
          <w:b/>
          <w:sz w:val="24"/>
          <w:szCs w:val="20"/>
          <w:u w:val="single"/>
          <w:lang w:eastAsia="es-AR"/>
        </w:rPr>
        <w:t>1809</w:t>
      </w:r>
    </w:p>
    <w:p w14:paraId="3BB5E78D" w14:textId="77777777" w:rsidR="00EC7818" w:rsidRPr="00EC6D7D" w:rsidRDefault="00EC7818" w:rsidP="0023010E">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0F34F6C9" w14:textId="7DEC288D" w:rsidR="00157B73" w:rsidRPr="00D77E4E" w:rsidRDefault="0023010E" w:rsidP="00157B73">
      <w:pPr>
        <w:ind w:left="567" w:hanging="567"/>
        <w:jc w:val="both"/>
        <w:rPr>
          <w:rFonts w:ascii="Courier New" w:hAnsi="Courier New" w:cs="Courier New"/>
          <w:sz w:val="24"/>
          <w:szCs w:val="24"/>
        </w:rPr>
      </w:pPr>
      <w:r w:rsidRPr="004206BA">
        <w:rPr>
          <w:rFonts w:ascii="Courier New" w:hAnsi="Courier New" w:cs="Courier New"/>
          <w:sz w:val="24"/>
          <w:szCs w:val="24"/>
        </w:rPr>
        <w:t>Visto</w:t>
      </w:r>
      <w:r>
        <w:rPr>
          <w:rFonts w:ascii="Courier New" w:hAnsi="Courier New" w:cs="Courier New"/>
          <w:sz w:val="24"/>
          <w:szCs w:val="24"/>
        </w:rPr>
        <w:t>:</w:t>
      </w:r>
      <w:r w:rsidRPr="0023010E">
        <w:rPr>
          <w:rFonts w:ascii="Courier New" w:eastAsia="Calibri" w:hAnsi="Courier New" w:cs="Courier New"/>
          <w:sz w:val="24"/>
          <w:szCs w:val="24"/>
        </w:rPr>
        <w:t xml:space="preserve"> </w:t>
      </w:r>
      <w:r w:rsidR="00157B73" w:rsidRPr="00D77E4E">
        <w:rPr>
          <w:rFonts w:ascii="Courier New" w:hAnsi="Courier New" w:cs="Courier New"/>
          <w:sz w:val="24"/>
          <w:szCs w:val="24"/>
        </w:rPr>
        <w:t xml:space="preserve">La situación social de excepción que genera la </w:t>
      </w:r>
      <w:r w:rsidR="00157B73">
        <w:rPr>
          <w:rFonts w:ascii="Courier New" w:hAnsi="Courier New" w:cs="Courier New"/>
          <w:sz w:val="24"/>
          <w:szCs w:val="24"/>
        </w:rPr>
        <w:t xml:space="preserve"> </w:t>
      </w:r>
      <w:r w:rsidR="00157B73" w:rsidRPr="00D77E4E">
        <w:rPr>
          <w:rFonts w:ascii="Courier New" w:hAnsi="Courier New" w:cs="Courier New"/>
          <w:sz w:val="24"/>
          <w:szCs w:val="24"/>
        </w:rPr>
        <w:t xml:space="preserve">pandemia; y </w:t>
      </w:r>
    </w:p>
    <w:p w14:paraId="1F0DDEF0" w14:textId="77777777" w:rsidR="0023010E" w:rsidRPr="00D258E2" w:rsidRDefault="0023010E" w:rsidP="00157B73">
      <w:pPr>
        <w:pStyle w:val="Textoindependiente2"/>
        <w:spacing w:line="276" w:lineRule="auto"/>
        <w:jc w:val="both"/>
        <w:rPr>
          <w:rFonts w:ascii="Courier New" w:hAnsi="Courier New" w:cs="Courier New"/>
          <w:b/>
          <w:sz w:val="24"/>
          <w:szCs w:val="24"/>
        </w:rPr>
      </w:pPr>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214AEC48" w14:textId="6294EF3F" w:rsidR="00157B73" w:rsidRDefault="00486BD6" w:rsidP="00017285">
      <w:pPr>
        <w:pStyle w:val="Prrafodelista"/>
        <w:jc w:val="both"/>
        <w:rPr>
          <w:rFonts w:ascii="Courier New" w:hAnsi="Courier New" w:cs="Courier New"/>
          <w:b w:val="0"/>
        </w:rPr>
      </w:pPr>
      <w:r w:rsidRPr="00017285">
        <w:rPr>
          <w:rFonts w:ascii="Courier New" w:eastAsia="Arial Unicode MS" w:hAnsi="Courier New" w:cs="Courier New"/>
          <w:b w:val="0"/>
        </w:rPr>
        <w:t>Que</w:t>
      </w:r>
      <w:r w:rsidR="00213678">
        <w:rPr>
          <w:rFonts w:ascii="Courier New" w:eastAsia="Arial Unicode MS" w:hAnsi="Courier New" w:cs="Courier New"/>
          <w:b w:val="0"/>
        </w:rPr>
        <w:t xml:space="preserve"> en virtud del Plan de Federalización de la G</w:t>
      </w:r>
      <w:bookmarkStart w:id="0" w:name="_GoBack"/>
      <w:bookmarkEnd w:id="0"/>
      <w:r w:rsidR="00213678">
        <w:rPr>
          <w:rFonts w:ascii="Courier New" w:eastAsia="Arial Unicode MS" w:hAnsi="Courier New" w:cs="Courier New"/>
          <w:b w:val="0"/>
        </w:rPr>
        <w:t>estión</w:t>
      </w:r>
      <w:r w:rsidR="0023010E" w:rsidRPr="00017285">
        <w:rPr>
          <w:rFonts w:ascii="Courier New" w:eastAsia="Calibri" w:hAnsi="Courier New" w:cs="Courier New"/>
          <w:b w:val="0"/>
        </w:rPr>
        <w:t xml:space="preserve"> </w:t>
      </w:r>
      <w:r w:rsidR="00157B73" w:rsidRPr="00017285">
        <w:rPr>
          <w:rFonts w:ascii="Courier New" w:hAnsi="Courier New" w:cs="Courier New"/>
          <w:b w:val="0"/>
        </w:rPr>
        <w:t xml:space="preserve">de Comedores  </w:t>
      </w:r>
      <w:proofErr w:type="spellStart"/>
      <w:r w:rsidR="00157B73" w:rsidRPr="00017285">
        <w:rPr>
          <w:rFonts w:ascii="Courier New" w:hAnsi="Courier New" w:cs="Courier New"/>
          <w:b w:val="0"/>
        </w:rPr>
        <w:t>P.A.I.Cor</w:t>
      </w:r>
      <w:proofErr w:type="spellEnd"/>
      <w:r w:rsidR="00157B73" w:rsidRPr="00017285">
        <w:rPr>
          <w:rFonts w:ascii="Courier New" w:hAnsi="Courier New" w:cs="Courier New"/>
          <w:b w:val="0"/>
        </w:rPr>
        <w:t xml:space="preserve"> del Interior Provincial corresponde a los municipios la administración del mismo en función de las directivas emanadas del Gobierno Provincial;</w:t>
      </w:r>
    </w:p>
    <w:p w14:paraId="386400E3" w14:textId="77777777" w:rsidR="00017285" w:rsidRPr="00017285" w:rsidRDefault="00017285" w:rsidP="00017285">
      <w:pPr>
        <w:pStyle w:val="Prrafodelista"/>
        <w:jc w:val="both"/>
        <w:rPr>
          <w:rFonts w:ascii="Courier New" w:hAnsi="Courier New" w:cs="Courier New"/>
          <w:b w:val="0"/>
        </w:rPr>
      </w:pPr>
    </w:p>
    <w:p w14:paraId="52573A9B" w14:textId="77777777" w:rsidR="00157B73" w:rsidRDefault="00157B73" w:rsidP="00017285">
      <w:pPr>
        <w:pStyle w:val="Prrafodelista"/>
        <w:jc w:val="both"/>
        <w:rPr>
          <w:rFonts w:ascii="Courier New" w:hAnsi="Courier New" w:cs="Courier New"/>
          <w:b w:val="0"/>
        </w:rPr>
      </w:pPr>
      <w:r w:rsidRPr="00017285">
        <w:rPr>
          <w:rFonts w:ascii="Courier New" w:hAnsi="Courier New" w:cs="Courier New"/>
          <w:b w:val="0"/>
        </w:rPr>
        <w:t>Que con motivo de la situación de pandemia y debido a la dinámica de la misma es necesario tomar medidas de acuerdo al contexto;</w:t>
      </w:r>
    </w:p>
    <w:p w14:paraId="6F82E844" w14:textId="77777777" w:rsidR="00017285" w:rsidRPr="00017285" w:rsidRDefault="00017285" w:rsidP="00017285">
      <w:pPr>
        <w:pStyle w:val="Prrafodelista"/>
        <w:jc w:val="both"/>
        <w:rPr>
          <w:rFonts w:ascii="Courier New" w:hAnsi="Courier New" w:cs="Courier New"/>
          <w:b w:val="0"/>
        </w:rPr>
      </w:pPr>
    </w:p>
    <w:p w14:paraId="77702BD7" w14:textId="77777777" w:rsidR="00157B73" w:rsidRDefault="00157B73" w:rsidP="00017285">
      <w:pPr>
        <w:pStyle w:val="Prrafodelista"/>
        <w:jc w:val="both"/>
        <w:rPr>
          <w:rFonts w:ascii="Courier New" w:hAnsi="Courier New" w:cs="Courier New"/>
          <w:b w:val="0"/>
        </w:rPr>
      </w:pPr>
      <w:r w:rsidRPr="00017285">
        <w:rPr>
          <w:rFonts w:ascii="Courier New" w:hAnsi="Courier New" w:cs="Courier New"/>
          <w:b w:val="0"/>
        </w:rPr>
        <w:t>Que en marzo de 2020 se Decreta la Emergencia Pública Sanitaria en virtud de la declaración de la OMS, emergencia aún vigente, que genera la necesidad de tomar ciertas decisiones que mitiguen los efectos y consecuencias de la situación sanitaria y social que esto conlleva;</w:t>
      </w:r>
    </w:p>
    <w:p w14:paraId="0C1576D0" w14:textId="77777777" w:rsidR="00017285" w:rsidRPr="00017285" w:rsidRDefault="00017285" w:rsidP="00017285">
      <w:pPr>
        <w:pStyle w:val="Prrafodelista"/>
        <w:jc w:val="both"/>
        <w:rPr>
          <w:rFonts w:ascii="Courier New" w:hAnsi="Courier New" w:cs="Courier New"/>
          <w:b w:val="0"/>
        </w:rPr>
      </w:pPr>
    </w:p>
    <w:p w14:paraId="254EC7A6" w14:textId="77777777" w:rsidR="00157B73" w:rsidRDefault="00157B73" w:rsidP="00017285">
      <w:pPr>
        <w:pStyle w:val="Prrafodelista"/>
        <w:jc w:val="both"/>
        <w:rPr>
          <w:rFonts w:ascii="Courier New" w:hAnsi="Courier New" w:cs="Courier New"/>
          <w:b w:val="0"/>
        </w:rPr>
      </w:pPr>
      <w:r w:rsidRPr="00017285">
        <w:rPr>
          <w:rFonts w:ascii="Courier New" w:hAnsi="Courier New" w:cs="Courier New"/>
          <w:b w:val="0"/>
        </w:rPr>
        <w:t xml:space="preserve">Que, a raíz de la necesidad de limitar la circulación y la propagación del virus se suspendieron las clases presenciales en los establecimientos educacionales y los comedores </w:t>
      </w:r>
      <w:proofErr w:type="spellStart"/>
      <w:r w:rsidRPr="00017285">
        <w:rPr>
          <w:rFonts w:ascii="Courier New" w:hAnsi="Courier New" w:cs="Courier New"/>
          <w:b w:val="0"/>
        </w:rPr>
        <w:t>P.A.I.Cor</w:t>
      </w:r>
      <w:proofErr w:type="spellEnd"/>
      <w:r w:rsidRPr="00017285">
        <w:rPr>
          <w:rFonts w:ascii="Courier New" w:hAnsi="Courier New" w:cs="Courier New"/>
          <w:b w:val="0"/>
        </w:rPr>
        <w:t xml:space="preserve"> fueron reemplazados por la entrega de módulos alimenticios;</w:t>
      </w:r>
    </w:p>
    <w:p w14:paraId="2E7BB1A7" w14:textId="77777777" w:rsidR="00017285" w:rsidRPr="00017285" w:rsidRDefault="00017285" w:rsidP="00017285">
      <w:pPr>
        <w:pStyle w:val="Prrafodelista"/>
        <w:jc w:val="both"/>
        <w:rPr>
          <w:rFonts w:ascii="Courier New" w:hAnsi="Courier New" w:cs="Courier New"/>
          <w:b w:val="0"/>
        </w:rPr>
      </w:pPr>
    </w:p>
    <w:p w14:paraId="5A4DFE8C" w14:textId="77777777" w:rsidR="00157B73" w:rsidRDefault="00157B73" w:rsidP="00017285">
      <w:pPr>
        <w:pStyle w:val="Prrafodelista"/>
        <w:jc w:val="both"/>
        <w:rPr>
          <w:rFonts w:ascii="Courier New" w:hAnsi="Courier New" w:cs="Courier New"/>
          <w:b w:val="0"/>
        </w:rPr>
      </w:pPr>
      <w:r w:rsidRPr="00017285">
        <w:rPr>
          <w:rFonts w:ascii="Courier New" w:hAnsi="Courier New" w:cs="Courier New"/>
          <w:b w:val="0"/>
        </w:rPr>
        <w:t xml:space="preserve">Que el padrón de </w:t>
      </w:r>
      <w:proofErr w:type="spellStart"/>
      <w:r w:rsidRPr="00017285">
        <w:rPr>
          <w:rFonts w:ascii="Courier New" w:hAnsi="Courier New" w:cs="Courier New"/>
          <w:b w:val="0"/>
        </w:rPr>
        <w:t>P.A.I.Cor</w:t>
      </w:r>
      <w:proofErr w:type="spellEnd"/>
      <w:r w:rsidRPr="00017285">
        <w:rPr>
          <w:rFonts w:ascii="Courier New" w:hAnsi="Courier New" w:cs="Courier New"/>
          <w:b w:val="0"/>
        </w:rPr>
        <w:t xml:space="preserve"> es fluctuante y varia mes a mes, del mismo modo la entrega de módulos puede ser suspendida en caso del regreso a clases presenciales y volver a la provisión de alimentos en las escuelas lo que implica no poder realizar compras para varios meses;</w:t>
      </w:r>
    </w:p>
    <w:p w14:paraId="3C361DFA" w14:textId="77777777" w:rsidR="00017285" w:rsidRDefault="00017285" w:rsidP="00017285">
      <w:pPr>
        <w:pStyle w:val="Prrafodelista"/>
        <w:jc w:val="both"/>
        <w:rPr>
          <w:rFonts w:ascii="Courier New" w:hAnsi="Courier New" w:cs="Courier New"/>
          <w:b w:val="0"/>
        </w:rPr>
      </w:pPr>
    </w:p>
    <w:p w14:paraId="0328C9C7" w14:textId="77777777" w:rsidR="00017285" w:rsidRDefault="00017285" w:rsidP="00017285">
      <w:pPr>
        <w:pStyle w:val="Prrafodelista"/>
        <w:jc w:val="both"/>
        <w:rPr>
          <w:rFonts w:ascii="Courier New" w:hAnsi="Courier New" w:cs="Courier New"/>
          <w:b w:val="0"/>
        </w:rPr>
      </w:pPr>
    </w:p>
    <w:p w14:paraId="4ED1957C" w14:textId="77777777" w:rsidR="00017285" w:rsidRDefault="00017285" w:rsidP="00017285">
      <w:pPr>
        <w:pStyle w:val="Prrafodelista"/>
        <w:jc w:val="both"/>
        <w:rPr>
          <w:rFonts w:ascii="Courier New" w:hAnsi="Courier New" w:cs="Courier New"/>
          <w:b w:val="0"/>
        </w:rPr>
      </w:pPr>
    </w:p>
    <w:p w14:paraId="596086BF" w14:textId="77777777" w:rsidR="00017285" w:rsidRDefault="00017285" w:rsidP="00017285">
      <w:pPr>
        <w:pStyle w:val="Prrafodelista"/>
        <w:jc w:val="both"/>
        <w:rPr>
          <w:rFonts w:ascii="Courier New" w:hAnsi="Courier New" w:cs="Courier New"/>
          <w:b w:val="0"/>
        </w:rPr>
      </w:pPr>
    </w:p>
    <w:p w14:paraId="0C211EBE" w14:textId="331DA590" w:rsidR="00017285" w:rsidRDefault="00017285" w:rsidP="00017285">
      <w:pPr>
        <w:pStyle w:val="Prrafodelista"/>
        <w:jc w:val="right"/>
        <w:rPr>
          <w:rFonts w:ascii="Courier New" w:hAnsi="Courier New" w:cs="Courier New"/>
          <w:b w:val="0"/>
        </w:rPr>
      </w:pPr>
      <w:r>
        <w:rPr>
          <w:rFonts w:ascii="Courier New" w:hAnsi="Courier New" w:cs="Courier New"/>
          <w:b w:val="0"/>
        </w:rPr>
        <w:t>...///</w:t>
      </w:r>
    </w:p>
    <w:p w14:paraId="5A5B0DF6" w14:textId="4AF9F62F" w:rsidR="00017285" w:rsidRPr="00017285" w:rsidRDefault="00017285" w:rsidP="00017285">
      <w:pPr>
        <w:rPr>
          <w:rFonts w:ascii="Courier New" w:hAnsi="Courier New" w:cs="Courier New"/>
          <w:sz w:val="24"/>
          <w:szCs w:val="24"/>
        </w:rPr>
      </w:pPr>
      <w:r w:rsidRPr="00017285">
        <w:rPr>
          <w:rFonts w:ascii="Courier New" w:hAnsi="Courier New" w:cs="Courier New"/>
          <w:sz w:val="24"/>
          <w:szCs w:val="24"/>
        </w:rPr>
        <w:lastRenderedPageBreak/>
        <w:t>...///2.-</w:t>
      </w:r>
    </w:p>
    <w:p w14:paraId="7D2B397E" w14:textId="72337C58" w:rsidR="00157B73" w:rsidRDefault="00157B73" w:rsidP="00017285">
      <w:pPr>
        <w:pStyle w:val="Prrafodelista"/>
        <w:jc w:val="both"/>
        <w:rPr>
          <w:rFonts w:ascii="Courier New" w:hAnsi="Courier New" w:cs="Courier New"/>
          <w:b w:val="0"/>
        </w:rPr>
      </w:pPr>
      <w:r w:rsidRPr="00017285">
        <w:rPr>
          <w:rFonts w:ascii="Courier New" w:hAnsi="Courier New" w:cs="Courier New"/>
          <w:b w:val="0"/>
        </w:rPr>
        <w:t>Que el mecanismo de concursos para la realización de las compras lleva plazos administrativos  que hace retardar la entrega de módulos;</w:t>
      </w:r>
    </w:p>
    <w:p w14:paraId="6579D644" w14:textId="77777777" w:rsidR="00017285" w:rsidRPr="00017285" w:rsidRDefault="00017285" w:rsidP="00017285">
      <w:pPr>
        <w:pStyle w:val="Prrafodelista"/>
        <w:jc w:val="both"/>
        <w:rPr>
          <w:rFonts w:ascii="Courier New" w:hAnsi="Courier New" w:cs="Courier New"/>
          <w:b w:val="0"/>
        </w:rPr>
      </w:pPr>
    </w:p>
    <w:p w14:paraId="7E49818B" w14:textId="0E1DC938" w:rsidR="00157B73" w:rsidRDefault="00157B73" w:rsidP="00017285">
      <w:pPr>
        <w:pStyle w:val="Prrafodelista"/>
        <w:jc w:val="both"/>
        <w:rPr>
          <w:rFonts w:ascii="Courier New" w:hAnsi="Courier New" w:cs="Courier New"/>
          <w:b w:val="0"/>
        </w:rPr>
      </w:pPr>
      <w:r w:rsidRPr="00017285">
        <w:rPr>
          <w:rFonts w:ascii="Courier New" w:hAnsi="Courier New" w:cs="Courier New"/>
          <w:b w:val="0"/>
        </w:rPr>
        <w:t>Que también se toman medidas restrictivas que pueden resentir el trabajo administrativo de ciertas áreas provocando demoras en los trámites;</w:t>
      </w:r>
    </w:p>
    <w:p w14:paraId="27BD2D01" w14:textId="77777777" w:rsidR="00017285" w:rsidRPr="00017285" w:rsidRDefault="00017285" w:rsidP="00017285">
      <w:pPr>
        <w:pStyle w:val="Prrafodelista"/>
        <w:jc w:val="both"/>
        <w:rPr>
          <w:rFonts w:ascii="Courier New" w:hAnsi="Courier New" w:cs="Courier New"/>
          <w:b w:val="0"/>
        </w:rPr>
      </w:pPr>
    </w:p>
    <w:p w14:paraId="64FBAB8D" w14:textId="77777777" w:rsidR="00157B73" w:rsidRPr="00017285" w:rsidRDefault="00157B73" w:rsidP="00017285">
      <w:pPr>
        <w:pStyle w:val="Prrafodelista"/>
        <w:jc w:val="both"/>
        <w:rPr>
          <w:rFonts w:ascii="Courier New" w:hAnsi="Courier New" w:cs="Courier New"/>
          <w:b w:val="0"/>
        </w:rPr>
      </w:pPr>
      <w:r w:rsidRPr="00017285">
        <w:rPr>
          <w:rFonts w:ascii="Courier New" w:hAnsi="Courier New" w:cs="Courier New"/>
          <w:b w:val="0"/>
        </w:rPr>
        <w:t>Que se hace necesario contar con un mecanismo que agilice el procedimiento mientras dure esta situación excepcional de emergencia.</w:t>
      </w:r>
    </w:p>
    <w:p w14:paraId="2BB084C1" w14:textId="67DC9784" w:rsidR="00F07CE6" w:rsidRPr="00017285" w:rsidRDefault="00F07CE6" w:rsidP="00017285">
      <w:pPr>
        <w:pStyle w:val="Prrafodelista"/>
        <w:jc w:val="both"/>
        <w:rPr>
          <w:rFonts w:ascii="Courier New" w:eastAsia="Arial Unicode MS" w:hAnsi="Courier New" w:cs="Courier New"/>
          <w:b w:val="0"/>
        </w:rPr>
      </w:pPr>
    </w:p>
    <w:p w14:paraId="284281D2" w14:textId="62E01729" w:rsidR="0023010E" w:rsidRPr="00017285" w:rsidRDefault="0023010E" w:rsidP="00017285">
      <w:pPr>
        <w:pStyle w:val="Prrafodelista"/>
        <w:jc w:val="both"/>
        <w:rPr>
          <w:rStyle w:val="Ttulodellibro"/>
          <w:rFonts w:ascii="Courier New" w:eastAsia="Calibri" w:hAnsi="Courier New" w:cs="Courier New"/>
          <w:bCs w:val="0"/>
          <w:i w:val="0"/>
          <w:iCs w:val="0"/>
          <w:spacing w:val="0"/>
        </w:rPr>
      </w:pPr>
      <w:r w:rsidRPr="00017285">
        <w:rPr>
          <w:rFonts w:ascii="Courier New" w:hAnsi="Courier New" w:cs="Courier New"/>
          <w:b w:val="0"/>
        </w:rPr>
        <w:t>Que evaluado el Proyecto de Ordenanza elevado por el Departamento Ejecutivo</w:t>
      </w:r>
      <w:r w:rsidR="00663B4C" w:rsidRPr="00017285">
        <w:rPr>
          <w:rFonts w:ascii="Courier New" w:hAnsi="Courier New" w:cs="Courier New"/>
          <w:b w:val="0"/>
        </w:rPr>
        <w:t xml:space="preserve"> por la Comisi</w:t>
      </w:r>
      <w:r w:rsidR="008B6EBA" w:rsidRPr="00017285">
        <w:rPr>
          <w:rFonts w:ascii="Courier New" w:hAnsi="Courier New" w:cs="Courier New"/>
          <w:b w:val="0"/>
        </w:rPr>
        <w:t>ón de Hacienda</w:t>
      </w:r>
      <w:r w:rsidRPr="00017285">
        <w:rPr>
          <w:rFonts w:ascii="Courier New" w:hAnsi="Courier New" w:cs="Courier New"/>
          <w:b w:val="0"/>
        </w:rPr>
        <w:t>, emite</w:t>
      </w:r>
      <w:r w:rsidR="0035538C" w:rsidRPr="00017285">
        <w:rPr>
          <w:rFonts w:ascii="Courier New" w:hAnsi="Courier New" w:cs="Courier New"/>
          <w:b w:val="0"/>
        </w:rPr>
        <w:t>n dos despacho</w:t>
      </w:r>
      <w:r w:rsidR="000729B2">
        <w:rPr>
          <w:rFonts w:ascii="Courier New" w:hAnsi="Courier New" w:cs="Courier New"/>
          <w:b w:val="0"/>
        </w:rPr>
        <w:t>s</w:t>
      </w:r>
      <w:r w:rsidR="00663B4C" w:rsidRPr="00017285">
        <w:rPr>
          <w:rFonts w:ascii="Courier New" w:hAnsi="Courier New" w:cs="Courier New"/>
          <w:b w:val="0"/>
        </w:rPr>
        <w:t xml:space="preserve">, </w:t>
      </w:r>
      <w:r w:rsidR="000729B2">
        <w:rPr>
          <w:rFonts w:ascii="Courier New" w:hAnsi="Courier New" w:cs="Courier New"/>
          <w:b w:val="0"/>
        </w:rPr>
        <w:t>quedando aprobado en Sesión Ordinaria de fecha 16 de junio de 2021 por mayoría el despacho que aprueba en General y en Particular el Proyecto de Ordenanza del Departamento Ejecutivo.-</w:t>
      </w:r>
    </w:p>
    <w:p w14:paraId="29C674EB" w14:textId="77777777" w:rsidR="0096305D"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75EEFB7" w14:textId="77777777" w:rsidR="00E5679B" w:rsidRDefault="00E5679B" w:rsidP="00F07CE6">
      <w:pPr>
        <w:spacing w:before="100" w:beforeAutospacing="1" w:after="100" w:afterAutospacing="1"/>
        <w:jc w:val="center"/>
        <w:rPr>
          <w:rFonts w:ascii="Courier New" w:eastAsia="Calibri" w:hAnsi="Courier New" w:cs="Courier New"/>
          <w:b/>
          <w:sz w:val="24"/>
          <w:szCs w:val="24"/>
          <w:lang w:val="es-ES_tradnl"/>
        </w:rPr>
      </w:pPr>
    </w:p>
    <w:p w14:paraId="6B0269AE" w14:textId="4E6703AC" w:rsidR="0023010E" w:rsidRPr="00017285" w:rsidRDefault="003D4891" w:rsidP="0023010E">
      <w:pPr>
        <w:spacing w:after="100" w:afterAutospacing="1"/>
        <w:ind w:left="709" w:hanging="709"/>
        <w:jc w:val="both"/>
        <w:rPr>
          <w:rFonts w:ascii="Courier New" w:eastAsia="Calibri" w:hAnsi="Courier New" w:cs="Courier New"/>
          <w:sz w:val="24"/>
          <w:szCs w:val="24"/>
        </w:rPr>
      </w:pPr>
      <w:r>
        <w:rPr>
          <w:rFonts w:ascii="Courier New" w:eastAsia="SimSun" w:hAnsi="Courier New" w:cs="Courier New"/>
          <w:b/>
          <w:bCs/>
          <w:kern w:val="1"/>
          <w:sz w:val="24"/>
          <w:szCs w:val="24"/>
          <w:u w:val="single"/>
          <w:lang w:val="es-ES" w:eastAsia="hi-IN" w:bidi="hi-IN"/>
        </w:rPr>
        <w:t>Art.1</w:t>
      </w:r>
      <w:r w:rsidR="0023010E" w:rsidRPr="0023010E">
        <w:rPr>
          <w:rFonts w:ascii="Courier New" w:eastAsia="SimSun" w:hAnsi="Courier New" w:cs="Courier New"/>
          <w:b/>
          <w:bCs/>
          <w:kern w:val="1"/>
          <w:sz w:val="24"/>
          <w:szCs w:val="24"/>
          <w:lang w:val="es-ES" w:eastAsia="hi-IN" w:bidi="hi-IN"/>
        </w:rPr>
        <w:t>:</w:t>
      </w:r>
      <w:r w:rsidR="0023010E" w:rsidRPr="0023010E">
        <w:rPr>
          <w:rFonts w:ascii="Courier New" w:hAnsi="Courier New" w:cs="Courier New"/>
          <w:b/>
          <w:sz w:val="24"/>
          <w:szCs w:val="24"/>
        </w:rPr>
        <w:t xml:space="preserve"> </w:t>
      </w:r>
      <w:r w:rsidR="00017285" w:rsidRPr="00017285">
        <w:rPr>
          <w:rFonts w:ascii="Courier New" w:hAnsi="Courier New" w:cs="Courier New"/>
          <w:sz w:val="24"/>
          <w:szCs w:val="24"/>
        </w:rPr>
        <w:t>Facúltese al Departamento Ejecutivo a efectuar contrataciones de manera directa, con la presentación de tres presupuestos, para la adquisición de artículos o elementos perecederos o no perecederos para cubrir los requerimientos del “Plan de Federalización de la</w:t>
      </w:r>
      <w:r w:rsidR="00017285" w:rsidRPr="00017285">
        <w:rPr>
          <w:sz w:val="28"/>
          <w:szCs w:val="28"/>
        </w:rPr>
        <w:t xml:space="preserve"> </w:t>
      </w:r>
      <w:r w:rsidR="00017285" w:rsidRPr="00017285">
        <w:rPr>
          <w:rFonts w:ascii="Courier New" w:hAnsi="Courier New" w:cs="Courier New"/>
          <w:sz w:val="24"/>
          <w:szCs w:val="24"/>
        </w:rPr>
        <w:t xml:space="preserve">Gestión de Comedores </w:t>
      </w:r>
      <w:proofErr w:type="spellStart"/>
      <w:r w:rsidR="00017285" w:rsidRPr="00017285">
        <w:rPr>
          <w:rFonts w:ascii="Courier New" w:hAnsi="Courier New" w:cs="Courier New"/>
          <w:sz w:val="24"/>
          <w:szCs w:val="24"/>
        </w:rPr>
        <w:t>P.A.I.Cor</w:t>
      </w:r>
      <w:proofErr w:type="spellEnd"/>
      <w:r w:rsidR="00017285" w:rsidRPr="00017285">
        <w:rPr>
          <w:rFonts w:ascii="Courier New" w:hAnsi="Courier New" w:cs="Courier New"/>
          <w:sz w:val="24"/>
          <w:szCs w:val="24"/>
        </w:rPr>
        <w:t xml:space="preserve">. </w:t>
      </w:r>
      <w:proofErr w:type="gramStart"/>
      <w:r w:rsidR="00017285" w:rsidRPr="00017285">
        <w:rPr>
          <w:rFonts w:ascii="Courier New" w:hAnsi="Courier New" w:cs="Courier New"/>
          <w:sz w:val="24"/>
          <w:szCs w:val="24"/>
        </w:rPr>
        <w:t>del</w:t>
      </w:r>
      <w:proofErr w:type="gramEnd"/>
      <w:r w:rsidR="00017285" w:rsidRPr="00017285">
        <w:rPr>
          <w:rFonts w:ascii="Courier New" w:hAnsi="Courier New" w:cs="Courier New"/>
          <w:sz w:val="24"/>
          <w:szCs w:val="24"/>
        </w:rPr>
        <w:t xml:space="preserve"> Interior Provincial</w:t>
      </w:r>
      <w:r w:rsidR="00017285">
        <w:rPr>
          <w:rFonts w:ascii="Courier New" w:hAnsi="Courier New" w:cs="Courier New"/>
          <w:sz w:val="24"/>
          <w:szCs w:val="24"/>
        </w:rPr>
        <w:t>.-</w:t>
      </w:r>
    </w:p>
    <w:p w14:paraId="6F922A58" w14:textId="6104C496" w:rsidR="00017285" w:rsidRDefault="00663B4C" w:rsidP="00017285">
      <w:pPr>
        <w:spacing w:before="100" w:beforeAutospacing="1" w:after="100" w:afterAutospacing="1"/>
        <w:ind w:left="426" w:hanging="426"/>
        <w:jc w:val="both"/>
        <w:rPr>
          <w:rFonts w:ascii="Courier New" w:eastAsia="Times New Roman" w:hAnsi="Courier New" w:cs="Courier New"/>
          <w:sz w:val="24"/>
          <w:szCs w:val="24"/>
          <w:lang w:val="es-ES" w:eastAsia="es-AR"/>
        </w:rPr>
      </w:pPr>
      <w:r>
        <w:rPr>
          <w:rFonts w:ascii="Courier New" w:eastAsia="Times New Roman" w:hAnsi="Courier New" w:cs="Courier New"/>
          <w:b/>
          <w:sz w:val="24"/>
          <w:szCs w:val="24"/>
          <w:u w:val="single"/>
          <w:lang w:val="es-ES" w:eastAsia="es-AR"/>
        </w:rPr>
        <w:t>A</w:t>
      </w:r>
      <w:r w:rsidR="00017285">
        <w:rPr>
          <w:rFonts w:ascii="Courier New" w:eastAsia="Times New Roman" w:hAnsi="Courier New" w:cs="Courier New"/>
          <w:b/>
          <w:sz w:val="24"/>
          <w:szCs w:val="24"/>
          <w:u w:val="single"/>
          <w:lang w:val="es-ES" w:eastAsia="es-AR"/>
        </w:rPr>
        <w:t>rt.2</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p>
    <w:p w14:paraId="0EE59F26" w14:textId="556F6B80" w:rsidR="00486BD6" w:rsidRPr="00260E3D" w:rsidRDefault="00AA5722" w:rsidP="00017285">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8D7D1D">
        <w:rPr>
          <w:rFonts w:ascii="Courier New" w:eastAsia="Times New Roman" w:hAnsi="Courier New" w:cs="Courier New"/>
          <w:b/>
          <w:sz w:val="24"/>
          <w:szCs w:val="24"/>
          <w:lang w:val="es-ES" w:eastAsia="es-AR"/>
        </w:rPr>
        <w:t xml:space="preserve"> </w:t>
      </w:r>
    </w:p>
    <w:p w14:paraId="40FEB5F7" w14:textId="4E3CD1D0"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606BCF">
        <w:rPr>
          <w:rFonts w:ascii="Courier New" w:eastAsia="Arial Unicode MS" w:hAnsi="Courier New" w:cs="ShelleyAllegroScript-Normal"/>
          <w:b/>
          <w:sz w:val="24"/>
          <w:szCs w:val="24"/>
          <w:lang w:val="es-ES_tradnl"/>
        </w:rPr>
        <w:t xml:space="preserve">DIECISÉIS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17285"/>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9B2"/>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57B73"/>
    <w:rsid w:val="00160E2E"/>
    <w:rsid w:val="0016129D"/>
    <w:rsid w:val="00161458"/>
    <w:rsid w:val="00161A01"/>
    <w:rsid w:val="0016319C"/>
    <w:rsid w:val="0016346A"/>
    <w:rsid w:val="0016675E"/>
    <w:rsid w:val="00171898"/>
    <w:rsid w:val="001731FD"/>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8C6"/>
    <w:rsid w:val="001F5C99"/>
    <w:rsid w:val="00200486"/>
    <w:rsid w:val="00201063"/>
    <w:rsid w:val="00205AB8"/>
    <w:rsid w:val="0021052B"/>
    <w:rsid w:val="00210587"/>
    <w:rsid w:val="00210E7E"/>
    <w:rsid w:val="00213678"/>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10E"/>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538C"/>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4891"/>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85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BCF"/>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5C08"/>
    <w:rsid w:val="00956FA4"/>
    <w:rsid w:val="00957AF5"/>
    <w:rsid w:val="00957BF0"/>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53F1"/>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40C"/>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679B"/>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7E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DA96E-7024-4823-9306-5345F26B5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416</Words>
  <Characters>2294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8</cp:revision>
  <cp:lastPrinted>2021-06-10T13:29:00Z</cp:lastPrinted>
  <dcterms:created xsi:type="dcterms:W3CDTF">2021-06-16T16:02:00Z</dcterms:created>
  <dcterms:modified xsi:type="dcterms:W3CDTF">2021-06-17T14:23:00Z</dcterms:modified>
</cp:coreProperties>
</file>