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C0A6A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C0A6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222CF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1853</w:t>
      </w:r>
    </w:p>
    <w:p w:rsidR="000C0DBC" w:rsidRPr="000C0A6A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C0A6A" w:rsidRDefault="00AD17E0" w:rsidP="008C011B">
      <w:pPr>
        <w:spacing w:after="0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423D3F" w:rsidRPr="00423D3F" w:rsidRDefault="008C40E2" w:rsidP="00423D3F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0C0A6A">
        <w:rPr>
          <w:rFonts w:ascii="Courier New" w:hAnsi="Courier New"/>
          <w:color w:val="000000"/>
          <w:sz w:val="24"/>
        </w:rPr>
        <w:t>Visto</w:t>
      </w:r>
      <w:r w:rsidRPr="000C0A6A">
        <w:rPr>
          <w:rFonts w:ascii="Courier New" w:hAnsi="Courier New" w:cs="Courier New"/>
          <w:color w:val="000000"/>
          <w:sz w:val="24"/>
          <w:szCs w:val="24"/>
        </w:rPr>
        <w:t>:</w:t>
      </w:r>
      <w:r w:rsidR="00DE106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423D3F" w:rsidRPr="00423D3F">
        <w:rPr>
          <w:rFonts w:ascii="Courier New" w:hAnsi="Courier New" w:cs="Courier New"/>
          <w:sz w:val="24"/>
          <w:szCs w:val="24"/>
          <w:lang w:val="es-ES"/>
        </w:rPr>
        <w:t>La fundación en 1994 de la Asociación Internacional de Ciudades Educadoras (AICE); organización sin fines de lucro cuyo fin es constituir una estructura permanente de colaboración entre los gobiernos locales comprometidos con la Carta de Ciudades Educadoras; y</w:t>
      </w:r>
    </w:p>
    <w:p w:rsidR="00933681" w:rsidRPr="00A72585" w:rsidRDefault="00933681" w:rsidP="00D2072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D2072F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A72585" w:rsidRDefault="00A72585" w:rsidP="00D2072F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423D3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3D3F" w:rsidRDefault="00384107" w:rsidP="00423D3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423D3F">
        <w:rPr>
          <w:rFonts w:ascii="Courier New" w:hAnsi="Courier New" w:cs="Courier New"/>
          <w:sz w:val="24"/>
          <w:szCs w:val="24"/>
        </w:rPr>
        <w:t>Que</w:t>
      </w:r>
      <w:r w:rsidR="00423D3F" w:rsidRPr="00423D3F">
        <w:rPr>
          <w:rFonts w:ascii="Courier New" w:hAnsi="Courier New" w:cs="Courier New"/>
          <w:sz w:val="24"/>
          <w:szCs w:val="24"/>
          <w:lang w:val="es-ES"/>
        </w:rPr>
        <w:t xml:space="preserve"> la Carta de Ciudades Educadoras incorpora a la educación como uno de los ejes vertebradores de sus políticas, desarrolla los aspectos educativos de las distintas políticas locales, potencia formas de gobernanza local transversales e innovadoras, promueve la participación ciudadana, el asociacionismo, y la coordinación entre administraciones y sociedad civil, fomenta la conciencia de lo público como un bien común y una responsabilidad compartida, promueve la igualdad de oportunidades, la cohesión y la justicia social; promueve la educación en valores democráticos, la paz y la cooperación internacional; impulsa la formación a lo largo de la vida; abre canales de comunicación con la ciudadanía facilitando información precisa y comprensible;</w:t>
      </w:r>
    </w:p>
    <w:p w:rsidR="00423D3F" w:rsidRPr="00423D3F" w:rsidRDefault="00423D3F" w:rsidP="00423D3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423D3F" w:rsidRDefault="00423D3F" w:rsidP="00423D3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423D3F">
        <w:rPr>
          <w:rFonts w:ascii="Courier New" w:hAnsi="Courier New" w:cs="Courier New"/>
          <w:sz w:val="24"/>
          <w:szCs w:val="24"/>
          <w:lang w:val="es-ES"/>
        </w:rPr>
        <w:t xml:space="preserve">Que en 1996 se crea la delegación Cono Sur, extendiéndose en 1999 a todo el continente; </w:t>
      </w:r>
    </w:p>
    <w:p w:rsidR="00423D3F" w:rsidRPr="00423D3F" w:rsidRDefault="00423D3F" w:rsidP="00423D3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423D3F" w:rsidRDefault="00423D3F" w:rsidP="00423D3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423D3F">
        <w:rPr>
          <w:rFonts w:ascii="Courier New" w:hAnsi="Courier New" w:cs="Courier New"/>
          <w:sz w:val="24"/>
          <w:szCs w:val="24"/>
          <w:lang w:val="es-ES"/>
        </w:rPr>
        <w:t>Que la educación es un pilar fundamental de la formación de los ciudadanos como responsables y beneficiarios últimos de las políticas públicas;</w:t>
      </w:r>
    </w:p>
    <w:p w:rsidR="00423D3F" w:rsidRPr="00423D3F" w:rsidRDefault="00423D3F" w:rsidP="00423D3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423D3F" w:rsidRDefault="00423D3F" w:rsidP="00423D3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423D3F">
        <w:rPr>
          <w:rFonts w:ascii="Courier New" w:hAnsi="Courier New" w:cs="Courier New"/>
          <w:sz w:val="24"/>
          <w:szCs w:val="24"/>
          <w:lang w:val="es-ES"/>
        </w:rPr>
        <w:t>Que esta Municipalidad apuesta a la educación (formal, no-formal e informal) como herramienta de transformación social,</w:t>
      </w:r>
    </w:p>
    <w:p w:rsidR="00423D3F" w:rsidRDefault="00423D3F" w:rsidP="00423D3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423D3F" w:rsidRPr="00423D3F" w:rsidRDefault="00423D3F" w:rsidP="00423D3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423D3F" w:rsidRDefault="00423D3F" w:rsidP="00423D3F">
      <w:pPr>
        <w:spacing w:after="160" w:line="240" w:lineRule="auto"/>
        <w:ind w:left="567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423D3F" w:rsidRDefault="00423D3F" w:rsidP="00423D3F">
      <w:pPr>
        <w:spacing w:after="160" w:line="259" w:lineRule="auto"/>
        <w:ind w:left="567"/>
        <w:jc w:val="right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...///</w:t>
      </w:r>
    </w:p>
    <w:p w:rsidR="00423D3F" w:rsidRPr="00423D3F" w:rsidRDefault="00423D3F" w:rsidP="00423D3F">
      <w:pPr>
        <w:spacing w:after="160" w:line="259" w:lineRule="auto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lastRenderedPageBreak/>
        <w:t>...///2.-</w:t>
      </w:r>
    </w:p>
    <w:p w:rsidR="00423D3F" w:rsidRDefault="00423D3F" w:rsidP="00423D3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423D3F">
        <w:rPr>
          <w:rFonts w:ascii="Courier New" w:hAnsi="Courier New" w:cs="Courier New"/>
          <w:sz w:val="24"/>
          <w:szCs w:val="24"/>
          <w:lang w:val="es-ES"/>
        </w:rPr>
        <w:t xml:space="preserve">Que ser una Ciudad Educadora permite tender puentes entre varias localidades de la región, del país y del mundo; posibilitando compartir y nutrirse de proyectos y prácticas que dan valor a las políticas públicas a partir de la educación de los ciudadanos; acercando las necesidades y formando en las obligaciones; </w:t>
      </w:r>
    </w:p>
    <w:p w:rsidR="00423D3F" w:rsidRPr="00423D3F" w:rsidRDefault="00423D3F" w:rsidP="00423D3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423D3F" w:rsidRPr="00423D3F" w:rsidRDefault="00423D3F" w:rsidP="00423D3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423D3F">
        <w:rPr>
          <w:rFonts w:ascii="Courier New" w:hAnsi="Courier New" w:cs="Courier New"/>
          <w:sz w:val="24"/>
          <w:szCs w:val="24"/>
          <w:lang w:val="es-ES"/>
        </w:rPr>
        <w:t xml:space="preserve">Que es necesario adherir a la Carta de Ciudades Educadoras como </w:t>
      </w:r>
      <w:proofErr w:type="gramStart"/>
      <w:r w:rsidRPr="00423D3F">
        <w:rPr>
          <w:rFonts w:ascii="Courier New" w:hAnsi="Courier New" w:cs="Courier New"/>
          <w:sz w:val="24"/>
          <w:szCs w:val="24"/>
          <w:lang w:val="es-ES"/>
        </w:rPr>
        <w:t>paso</w:t>
      </w:r>
      <w:proofErr w:type="gramEnd"/>
      <w:r w:rsidRPr="00423D3F">
        <w:rPr>
          <w:rFonts w:ascii="Courier New" w:hAnsi="Courier New" w:cs="Courier New"/>
          <w:sz w:val="24"/>
          <w:szCs w:val="24"/>
          <w:lang w:val="es-ES"/>
        </w:rPr>
        <w:t xml:space="preserve"> inicial para lograr la membresía a la asociación;</w:t>
      </w:r>
    </w:p>
    <w:p w:rsidR="00DE106D" w:rsidRPr="00423D3F" w:rsidRDefault="00DE106D" w:rsidP="00423D3F">
      <w:pPr>
        <w:pStyle w:val="Prrafodelista"/>
        <w:spacing w:line="240" w:lineRule="auto"/>
        <w:jc w:val="both"/>
        <w:rPr>
          <w:rFonts w:ascii="Courier New" w:eastAsia="Courier New" w:hAnsi="Courier New" w:cs="Courier New"/>
          <w:sz w:val="24"/>
          <w:szCs w:val="24"/>
          <w:lang w:val="es-ES"/>
        </w:rPr>
      </w:pPr>
    </w:p>
    <w:p w:rsidR="00E10389" w:rsidRPr="00423D3F" w:rsidRDefault="00423D3F" w:rsidP="00423D3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423D3F">
        <w:rPr>
          <w:rFonts w:ascii="Courier New" w:hAnsi="Courier New" w:cs="Courier New"/>
          <w:sz w:val="24"/>
          <w:szCs w:val="24"/>
        </w:rPr>
        <w:t xml:space="preserve">Que evaluado </w:t>
      </w:r>
      <w:r w:rsidR="00055F48" w:rsidRPr="00423D3F">
        <w:rPr>
          <w:rFonts w:ascii="Courier New" w:hAnsi="Courier New" w:cs="Courier New"/>
          <w:sz w:val="24"/>
          <w:szCs w:val="24"/>
        </w:rPr>
        <w:t>el Proye</w:t>
      </w:r>
      <w:r w:rsidRPr="00423D3F">
        <w:rPr>
          <w:rFonts w:ascii="Courier New" w:hAnsi="Courier New" w:cs="Courier New"/>
          <w:sz w:val="24"/>
          <w:szCs w:val="24"/>
        </w:rPr>
        <w:t>cto de Ordenanza</w:t>
      </w:r>
      <w:r w:rsidR="00EF5590" w:rsidRPr="00423D3F">
        <w:rPr>
          <w:rFonts w:ascii="Courier New" w:hAnsi="Courier New" w:cs="Courier New"/>
          <w:sz w:val="24"/>
          <w:szCs w:val="24"/>
        </w:rPr>
        <w:t xml:space="preserve"> por la Comisi</w:t>
      </w:r>
      <w:r w:rsidRPr="00423D3F">
        <w:rPr>
          <w:rFonts w:ascii="Courier New" w:hAnsi="Courier New" w:cs="Courier New"/>
          <w:sz w:val="24"/>
          <w:szCs w:val="24"/>
        </w:rPr>
        <w:t>ón de Cultura, Turismo y Deportes</w:t>
      </w:r>
      <w:r w:rsidR="00EF5590" w:rsidRPr="00423D3F">
        <w:rPr>
          <w:rFonts w:ascii="Courier New" w:hAnsi="Courier New" w:cs="Courier New"/>
          <w:sz w:val="24"/>
          <w:szCs w:val="24"/>
        </w:rPr>
        <w:t>, emite despacho favorable, aprobado</w:t>
      </w:r>
      <w:r w:rsidR="00055F48" w:rsidRPr="00423D3F">
        <w:rPr>
          <w:rFonts w:ascii="Courier New" w:hAnsi="Courier New" w:cs="Courier New"/>
          <w:sz w:val="24"/>
          <w:szCs w:val="24"/>
        </w:rPr>
        <w:t xml:space="preserve"> en General y en Particular </w:t>
      </w:r>
      <w:r w:rsidR="00EF5590" w:rsidRPr="00423D3F">
        <w:rPr>
          <w:rFonts w:ascii="Courier New" w:hAnsi="Courier New" w:cs="Courier New"/>
          <w:sz w:val="24"/>
          <w:szCs w:val="24"/>
        </w:rPr>
        <w:t xml:space="preserve">por unanimidad en Sesión Ordinaria del día </w:t>
      </w:r>
      <w:r w:rsidR="00384107" w:rsidRPr="00423D3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04 de agosto</w:t>
      </w:r>
      <w:r w:rsidR="00EF5590" w:rsidRPr="00423D3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032AFB" w:rsidRDefault="00032AFB" w:rsidP="00423D3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23D3F" w:rsidRPr="00032AFB" w:rsidRDefault="00423D3F" w:rsidP="00032AF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D2072F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113096" w:rsidRDefault="006862EE" w:rsidP="00032AF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D3F" w:rsidRPr="00032AFB" w:rsidRDefault="00423D3F" w:rsidP="00032AF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D3F" w:rsidRDefault="00423D3F" w:rsidP="00423D3F">
      <w:pPr>
        <w:spacing w:after="160" w:line="24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423D3F">
        <w:rPr>
          <w:rFonts w:ascii="Courier New" w:hAnsi="Courier New" w:cs="Courier New"/>
          <w:b/>
          <w:sz w:val="24"/>
          <w:szCs w:val="24"/>
          <w:u w:val="single"/>
          <w:lang w:val="es-ES"/>
        </w:rPr>
        <w:t>Art. 1</w:t>
      </w:r>
      <w:r w:rsidRPr="00423D3F">
        <w:rPr>
          <w:rFonts w:ascii="Courier New" w:hAnsi="Courier New" w:cs="Courier New"/>
          <w:b/>
          <w:sz w:val="24"/>
          <w:szCs w:val="24"/>
          <w:lang w:val="es-ES"/>
        </w:rPr>
        <w:t>: ADHIÉRASE</w:t>
      </w:r>
      <w:r w:rsidRPr="00423D3F">
        <w:rPr>
          <w:rFonts w:ascii="Courier New" w:hAnsi="Courier New" w:cs="Courier New"/>
          <w:sz w:val="24"/>
          <w:szCs w:val="24"/>
          <w:lang w:val="es-ES"/>
        </w:rPr>
        <w:t xml:space="preserve"> la Municipalidad de Alta Gracia a la Carta de Ciudades Educadoras; autorizando al Departamento Ejecutivo Municipal a realizar las acciones conducentes a la incorporación de esta Municipalidad a la Asociación Internacional de Ciudades Educadoras.</w:t>
      </w:r>
    </w:p>
    <w:p w:rsidR="00F23B59" w:rsidRDefault="00F23B59" w:rsidP="00423D3F">
      <w:pPr>
        <w:spacing w:after="160" w:line="24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F23B59" w:rsidRDefault="00F23B59" w:rsidP="00F23B59">
      <w:pPr>
        <w:spacing w:after="160" w:line="24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"/>
        </w:rPr>
        <w:t>Art. 2</w:t>
      </w:r>
      <w:r w:rsidRPr="00423D3F">
        <w:rPr>
          <w:rFonts w:ascii="Courier New" w:hAnsi="Courier New" w:cs="Courier New"/>
          <w:b/>
          <w:sz w:val="24"/>
          <w:szCs w:val="24"/>
          <w:lang w:val="es-ES"/>
        </w:rPr>
        <w:t>:</w:t>
      </w:r>
      <w:r w:rsidRPr="00F23B59">
        <w:rPr>
          <w:rFonts w:ascii="Courier New" w:hAnsi="Courier New" w:cs="Courier New"/>
          <w:b/>
          <w:sz w:val="24"/>
          <w:szCs w:val="24"/>
          <w:lang w:val="es-ES"/>
        </w:rPr>
        <w:t xml:space="preserve"> </w:t>
      </w:r>
      <w:r w:rsidRPr="00423D3F">
        <w:rPr>
          <w:rFonts w:ascii="Courier New" w:hAnsi="Courier New" w:cs="Courier New"/>
          <w:b/>
          <w:sz w:val="24"/>
          <w:szCs w:val="24"/>
          <w:lang w:val="es-ES"/>
        </w:rPr>
        <w:t>La</w:t>
      </w:r>
      <w:r w:rsidRPr="00423D3F">
        <w:rPr>
          <w:rFonts w:ascii="Courier New" w:hAnsi="Courier New" w:cs="Courier New"/>
          <w:sz w:val="24"/>
          <w:szCs w:val="24"/>
          <w:lang w:val="es-ES"/>
        </w:rPr>
        <w:t xml:space="preserve"> coordinación del programa “Ciudades Educadoras” </w:t>
      </w:r>
      <w:r w:rsidRPr="00F23B59">
        <w:rPr>
          <w:rFonts w:ascii="Courier New" w:hAnsi="Courier New" w:cs="Courier New"/>
          <w:sz w:val="24"/>
          <w:szCs w:val="24"/>
          <w:lang w:val="es-ES"/>
        </w:rPr>
        <w:t>La</w:t>
      </w:r>
      <w:r w:rsidRPr="00423D3F">
        <w:rPr>
          <w:rFonts w:ascii="Courier New" w:hAnsi="Courier New" w:cs="Courier New"/>
          <w:sz w:val="24"/>
          <w:szCs w:val="24"/>
          <w:lang w:val="es-ES"/>
        </w:rPr>
        <w:t xml:space="preserve"> coordinación del programa “Ciudades Educadoras” </w:t>
      </w:r>
      <w:r w:rsidRPr="00F23B59">
        <w:rPr>
          <w:rFonts w:ascii="Courier New" w:hAnsi="Courier New" w:cs="Courier New"/>
          <w:sz w:val="24"/>
          <w:szCs w:val="24"/>
          <w:lang w:val="es-ES"/>
        </w:rPr>
        <w:t>Departamento Ejecutivo Municipal.</w:t>
      </w:r>
      <w:bookmarkStart w:id="0" w:name="_GoBack"/>
      <w:bookmarkEnd w:id="0"/>
    </w:p>
    <w:p w:rsidR="00F23B59" w:rsidRDefault="00F23B59" w:rsidP="00423D3F">
      <w:pPr>
        <w:spacing w:after="160" w:line="24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423D3F" w:rsidRDefault="00423D3F" w:rsidP="00423D3F">
      <w:pPr>
        <w:spacing w:after="160" w:line="24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423D3F">
        <w:rPr>
          <w:rFonts w:ascii="Courier New" w:hAnsi="Courier New" w:cs="Courier New"/>
          <w:b/>
          <w:sz w:val="24"/>
          <w:szCs w:val="24"/>
          <w:u w:val="single"/>
          <w:lang w:val="es-ES"/>
        </w:rPr>
        <w:t>Art. 3</w:t>
      </w:r>
      <w:r w:rsidRPr="00423D3F">
        <w:rPr>
          <w:rFonts w:ascii="Courier New" w:hAnsi="Courier New" w:cs="Courier New"/>
          <w:b/>
          <w:sz w:val="24"/>
          <w:szCs w:val="24"/>
          <w:lang w:val="es-ES"/>
        </w:rPr>
        <w:t>: EL</w:t>
      </w:r>
      <w:r w:rsidRPr="00423D3F">
        <w:rPr>
          <w:rFonts w:ascii="Courier New" w:hAnsi="Courier New" w:cs="Courier New"/>
          <w:sz w:val="24"/>
          <w:szCs w:val="24"/>
          <w:lang w:val="es-ES"/>
        </w:rPr>
        <w:t xml:space="preserve"> Departamento Ejecutivo Municipal deberá realizar el aporte y/o transferencia anual a la Asociación Internacional de Ciudades Educadoras, que corresponda a la categoría de municipios; quedando establecida la cuota en un monto variable que la referida asociación determinará anualmente.-</w:t>
      </w:r>
    </w:p>
    <w:p w:rsidR="00423D3F" w:rsidRDefault="00423D3F" w:rsidP="00423D3F">
      <w:pPr>
        <w:spacing w:after="160" w:line="24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423D3F" w:rsidRDefault="00423D3F" w:rsidP="00423D3F">
      <w:pPr>
        <w:spacing w:after="160" w:line="240" w:lineRule="auto"/>
        <w:ind w:left="426" w:hanging="426"/>
        <w:jc w:val="right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...///</w:t>
      </w:r>
    </w:p>
    <w:p w:rsidR="00423D3F" w:rsidRPr="00423D3F" w:rsidRDefault="00423D3F" w:rsidP="00423D3F">
      <w:pPr>
        <w:spacing w:after="160" w:line="240" w:lineRule="auto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lastRenderedPageBreak/>
        <w:t>...///3.-</w:t>
      </w:r>
    </w:p>
    <w:p w:rsidR="00423D3F" w:rsidRPr="00423D3F" w:rsidRDefault="00423D3F" w:rsidP="00423D3F">
      <w:pPr>
        <w:spacing w:after="160" w:line="259" w:lineRule="auto"/>
        <w:rPr>
          <w:rFonts w:ascii="Courier New" w:hAnsi="Courier New" w:cs="Courier New"/>
          <w:sz w:val="24"/>
          <w:szCs w:val="24"/>
          <w:lang w:val="es-ES"/>
        </w:rPr>
      </w:pPr>
      <w:r w:rsidRPr="00423D3F">
        <w:rPr>
          <w:rFonts w:ascii="Courier New" w:hAnsi="Courier New" w:cs="Courier New"/>
          <w:b/>
          <w:sz w:val="24"/>
          <w:szCs w:val="24"/>
          <w:u w:val="single"/>
          <w:lang w:val="es-ES"/>
        </w:rPr>
        <w:t>Art. 4</w:t>
      </w:r>
      <w:r w:rsidRPr="00423D3F">
        <w:rPr>
          <w:rFonts w:ascii="Courier New" w:hAnsi="Courier New" w:cs="Courier New"/>
          <w:b/>
          <w:sz w:val="24"/>
          <w:szCs w:val="24"/>
          <w:lang w:val="es-ES"/>
        </w:rPr>
        <w:t>: DERÓGASE</w:t>
      </w:r>
      <w:r w:rsidRPr="00423D3F">
        <w:rPr>
          <w:rFonts w:ascii="Courier New" w:hAnsi="Courier New" w:cs="Courier New"/>
          <w:sz w:val="24"/>
          <w:szCs w:val="24"/>
          <w:lang w:val="es-ES"/>
        </w:rPr>
        <w:t xml:space="preserve"> La Ordenanza  Nº 11379</w:t>
      </w:r>
      <w:r>
        <w:rPr>
          <w:rFonts w:ascii="Courier New" w:hAnsi="Courier New" w:cs="Courier New"/>
          <w:sz w:val="24"/>
          <w:szCs w:val="24"/>
          <w:lang w:val="es-ES"/>
        </w:rPr>
        <w:t>.-</w:t>
      </w:r>
    </w:p>
    <w:p w:rsidR="00032AFB" w:rsidRPr="00214FA6" w:rsidRDefault="00214FA6" w:rsidP="00214FA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Art.5</w:t>
      </w:r>
      <w:r w:rsidRPr="00214FA6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214FA6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214FA6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214FA6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:rsidR="00AD17E0" w:rsidRPr="00DF7DDA" w:rsidRDefault="00AD17E0" w:rsidP="00D2072F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2072F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6B5DA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p w:rsidR="00D2072F" w:rsidRPr="00AD17E0" w:rsidRDefault="00D2072F">
      <w:pPr>
        <w:jc w:val="both"/>
        <w:rPr>
          <w:lang w:val="es-ES"/>
        </w:rPr>
      </w:pPr>
    </w:p>
    <w:sectPr w:rsidR="00D2072F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32AFB"/>
    <w:rsid w:val="00055F48"/>
    <w:rsid w:val="00073957"/>
    <w:rsid w:val="00092DE2"/>
    <w:rsid w:val="00093269"/>
    <w:rsid w:val="000A62C1"/>
    <w:rsid w:val="000B517E"/>
    <w:rsid w:val="000C0A6A"/>
    <w:rsid w:val="000C0DBC"/>
    <w:rsid w:val="000F0E88"/>
    <w:rsid w:val="000F4EE6"/>
    <w:rsid w:val="00106907"/>
    <w:rsid w:val="00113096"/>
    <w:rsid w:val="00125A50"/>
    <w:rsid w:val="001665B6"/>
    <w:rsid w:val="00166EE3"/>
    <w:rsid w:val="001C6A37"/>
    <w:rsid w:val="002012CB"/>
    <w:rsid w:val="00210BFA"/>
    <w:rsid w:val="002135AD"/>
    <w:rsid w:val="00214FA6"/>
    <w:rsid w:val="00221406"/>
    <w:rsid w:val="00222CF2"/>
    <w:rsid w:val="0022449A"/>
    <w:rsid w:val="00233D06"/>
    <w:rsid w:val="002453FA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4440"/>
    <w:rsid w:val="00415508"/>
    <w:rsid w:val="00423D3F"/>
    <w:rsid w:val="004309DB"/>
    <w:rsid w:val="0044623A"/>
    <w:rsid w:val="00466A6F"/>
    <w:rsid w:val="00475729"/>
    <w:rsid w:val="004E331F"/>
    <w:rsid w:val="00513EE3"/>
    <w:rsid w:val="00533513"/>
    <w:rsid w:val="0055556A"/>
    <w:rsid w:val="005578EE"/>
    <w:rsid w:val="005A2265"/>
    <w:rsid w:val="005C347E"/>
    <w:rsid w:val="005F54E7"/>
    <w:rsid w:val="00600204"/>
    <w:rsid w:val="00601499"/>
    <w:rsid w:val="00612453"/>
    <w:rsid w:val="006223D6"/>
    <w:rsid w:val="00662A46"/>
    <w:rsid w:val="00663CBF"/>
    <w:rsid w:val="00670A93"/>
    <w:rsid w:val="006862EE"/>
    <w:rsid w:val="006B5DAE"/>
    <w:rsid w:val="006C017D"/>
    <w:rsid w:val="006D3CC3"/>
    <w:rsid w:val="006E0F3A"/>
    <w:rsid w:val="006F66F0"/>
    <w:rsid w:val="006F67BD"/>
    <w:rsid w:val="00720E42"/>
    <w:rsid w:val="00721866"/>
    <w:rsid w:val="00722340"/>
    <w:rsid w:val="00791016"/>
    <w:rsid w:val="00796F22"/>
    <w:rsid w:val="007A61E4"/>
    <w:rsid w:val="007C7A8C"/>
    <w:rsid w:val="007D6A0C"/>
    <w:rsid w:val="00821D80"/>
    <w:rsid w:val="00842C3F"/>
    <w:rsid w:val="00853CB4"/>
    <w:rsid w:val="00861EF6"/>
    <w:rsid w:val="008656AB"/>
    <w:rsid w:val="00865DFC"/>
    <w:rsid w:val="0087181B"/>
    <w:rsid w:val="0089086F"/>
    <w:rsid w:val="008C011B"/>
    <w:rsid w:val="008C40E2"/>
    <w:rsid w:val="008E2678"/>
    <w:rsid w:val="008F7992"/>
    <w:rsid w:val="009101C8"/>
    <w:rsid w:val="009248F0"/>
    <w:rsid w:val="00933681"/>
    <w:rsid w:val="00947F74"/>
    <w:rsid w:val="009936B4"/>
    <w:rsid w:val="009C0834"/>
    <w:rsid w:val="009C1E39"/>
    <w:rsid w:val="009E69DE"/>
    <w:rsid w:val="00A03206"/>
    <w:rsid w:val="00A354ED"/>
    <w:rsid w:val="00A36582"/>
    <w:rsid w:val="00A365CA"/>
    <w:rsid w:val="00A36720"/>
    <w:rsid w:val="00A415BD"/>
    <w:rsid w:val="00A51FBE"/>
    <w:rsid w:val="00A56494"/>
    <w:rsid w:val="00A71725"/>
    <w:rsid w:val="00A72585"/>
    <w:rsid w:val="00AD02E0"/>
    <w:rsid w:val="00AD17E0"/>
    <w:rsid w:val="00AD5396"/>
    <w:rsid w:val="00AE09EB"/>
    <w:rsid w:val="00AF5AFB"/>
    <w:rsid w:val="00B27103"/>
    <w:rsid w:val="00B303D9"/>
    <w:rsid w:val="00B30C6D"/>
    <w:rsid w:val="00B66EDB"/>
    <w:rsid w:val="00B84463"/>
    <w:rsid w:val="00B908F4"/>
    <w:rsid w:val="00C156E4"/>
    <w:rsid w:val="00C22F7F"/>
    <w:rsid w:val="00C6111F"/>
    <w:rsid w:val="00C62E8A"/>
    <w:rsid w:val="00C73ADE"/>
    <w:rsid w:val="00C818A2"/>
    <w:rsid w:val="00CD20F8"/>
    <w:rsid w:val="00D03F02"/>
    <w:rsid w:val="00D1392D"/>
    <w:rsid w:val="00D14476"/>
    <w:rsid w:val="00D2072F"/>
    <w:rsid w:val="00D31DD0"/>
    <w:rsid w:val="00D45F69"/>
    <w:rsid w:val="00D50CA3"/>
    <w:rsid w:val="00D61D95"/>
    <w:rsid w:val="00D6440A"/>
    <w:rsid w:val="00D71681"/>
    <w:rsid w:val="00D94596"/>
    <w:rsid w:val="00DC5063"/>
    <w:rsid w:val="00DC57AA"/>
    <w:rsid w:val="00DD4DCF"/>
    <w:rsid w:val="00DE106D"/>
    <w:rsid w:val="00DE527E"/>
    <w:rsid w:val="00DF6D0D"/>
    <w:rsid w:val="00E012EF"/>
    <w:rsid w:val="00E10389"/>
    <w:rsid w:val="00E304C1"/>
    <w:rsid w:val="00E31F70"/>
    <w:rsid w:val="00E61E1C"/>
    <w:rsid w:val="00EA7112"/>
    <w:rsid w:val="00EB1BF2"/>
    <w:rsid w:val="00ED6012"/>
    <w:rsid w:val="00EF100B"/>
    <w:rsid w:val="00EF5590"/>
    <w:rsid w:val="00F23B59"/>
    <w:rsid w:val="00F32A98"/>
    <w:rsid w:val="00F36346"/>
    <w:rsid w:val="00F3793A"/>
    <w:rsid w:val="00F57282"/>
    <w:rsid w:val="00F60A0E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character" w:customStyle="1" w:styleId="Cuerpodeltexto2Exact">
    <w:name w:val="Cuerpo del texto (2) Exact"/>
    <w:rsid w:val="00DE106D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3856ED7C-83FD-4CA2-9E56-DCED346E3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497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5</cp:revision>
  <cp:lastPrinted>2021-07-29T11:01:00Z</cp:lastPrinted>
  <dcterms:created xsi:type="dcterms:W3CDTF">2021-08-05T12:13:00Z</dcterms:created>
  <dcterms:modified xsi:type="dcterms:W3CDTF">2021-08-05T14:53:00Z</dcterms:modified>
</cp:coreProperties>
</file>