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57C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191</w:t>
      </w:r>
      <w:r w:rsidR="008C63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E473B" w:rsidRDefault="008C40E2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D0C6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 2564/2013 iniciado por </w:t>
      </w:r>
      <w:proofErr w:type="spellStart"/>
      <w:r w:rsidR="00DD0C65">
        <w:rPr>
          <w:rFonts w:ascii="Courier New" w:hAnsi="Courier New" w:cs="Courier New"/>
          <w:b w:val="0"/>
          <w:sz w:val="24"/>
          <w:szCs w:val="24"/>
          <w:lang w:val="es-ES_tradnl"/>
        </w:rPr>
        <w:t>Leyton</w:t>
      </w:r>
      <w:proofErr w:type="spellEnd"/>
      <w:r w:rsidR="00DD0C6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Marta Zulema – Eximición</w:t>
      </w:r>
      <w:r w:rsidR="002421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 Tasas</w:t>
      </w:r>
      <w:r w:rsidR="00DD0C6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DD0C65" w:rsidRPr="001F217C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421C8" w:rsidRPr="002421C8" w:rsidRDefault="00657C44" w:rsidP="002421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 xml:space="preserve">Que </w:t>
      </w:r>
      <w:r w:rsidR="002421C8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</w:t>
      </w:r>
      <w:r w:rsidR="002421C8" w:rsidRPr="002421C8">
        <w:rPr>
          <w:rFonts w:ascii="Courier New" w:eastAsia="Arial Unicode MS" w:hAnsi="Courier New" w:cs="Courier New"/>
          <w:sz w:val="24"/>
          <w:szCs w:val="24"/>
        </w:rPr>
        <w:t xml:space="preserve">Nº00002987, Tasa por contribución por mejora correspondiente a la Obra de Pavimento Cuenta Municipal Nº 04533 Y Tasa que incide sobre los automotores Cuenta Municipal Nº CIB486;   </w:t>
      </w:r>
    </w:p>
    <w:p w:rsidR="002421C8" w:rsidRPr="002421C8" w:rsidRDefault="002421C8" w:rsidP="002421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0C65" w:rsidRPr="002421C8" w:rsidRDefault="002421C8" w:rsidP="002421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cuyos ingresos provienen del trabajo informal y de la transferencia formal del Estado siendo estos recursos únicos, escasos e insuficientes y sugiere otorgar el beneficio solicitado.</w:t>
      </w:r>
    </w:p>
    <w:p w:rsidR="00657C44" w:rsidRPr="00657C44" w:rsidRDefault="00657C44" w:rsidP="002421C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657C44" w:rsidRDefault="00EF5590" w:rsidP="002421C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57C44">
        <w:rPr>
          <w:rFonts w:ascii="Courier New" w:hAnsi="Courier New" w:cs="Courier New"/>
          <w:sz w:val="24"/>
          <w:szCs w:val="24"/>
        </w:rPr>
        <w:t>ón de Hacienda</w:t>
      </w:r>
      <w:r w:rsidRPr="00657C4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657C44" w:rsidRDefault="006304E1" w:rsidP="002421C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E0415" w:rsidRDefault="000C0A6A" w:rsidP="00DD0C6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CE0415" w:rsidRPr="00B04B25">
        <w:rPr>
          <w:rFonts w:ascii="Courier New" w:hAnsi="Courier New" w:cs="Courier New"/>
          <w:b/>
          <w:sz w:val="24"/>
          <w:szCs w:val="24"/>
        </w:rPr>
        <w:t>:</w:t>
      </w:r>
      <w:r w:rsidR="00CE0415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E0415" w:rsidRPr="00CE0415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CE0415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2421C8" w:rsidRPr="002421C8">
        <w:rPr>
          <w:rFonts w:ascii="Courier New" w:eastAsia="Arial Unicode MS" w:hAnsi="Courier New" w:cs="Courier New"/>
          <w:sz w:val="24"/>
          <w:szCs w:val="24"/>
        </w:rPr>
        <w:t>00002987</w:t>
      </w:r>
      <w:r w:rsidR="00CE0415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DD0C65" w:rsidRDefault="00DD0C65" w:rsidP="00DD0C6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0C65" w:rsidRDefault="00DD0C65" w:rsidP="00DD0C6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D0C65" w:rsidRDefault="00DD0C65" w:rsidP="00DD0C6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</w:p>
    <w:p w:rsidR="002421C8" w:rsidRPr="002421C8" w:rsidRDefault="002421C8" w:rsidP="00A21FD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B04B25">
        <w:rPr>
          <w:rFonts w:ascii="Courier New" w:hAnsi="Courier New" w:cs="Courier New"/>
          <w:b/>
          <w:sz w:val="24"/>
          <w:szCs w:val="24"/>
        </w:rPr>
        <w:t>: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</w:t>
      </w:r>
      <w:r w:rsidRPr="002421C8">
        <w:rPr>
          <w:rFonts w:ascii="Courier New" w:eastAsia="Arial Unicode MS" w:hAnsi="Courier New" w:cs="Courier New"/>
          <w:sz w:val="24"/>
          <w:szCs w:val="24"/>
        </w:rPr>
        <w:t>por contribución por mejora correspondiente a la Obra de Pavimento Cuenta Municipal Nº 04533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421C8" w:rsidRPr="00A21FD4" w:rsidRDefault="002421C8" w:rsidP="00A21FD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B04B25">
        <w:rPr>
          <w:rFonts w:ascii="Courier New" w:hAnsi="Courier New" w:cs="Courier New"/>
          <w:b/>
          <w:sz w:val="24"/>
          <w:szCs w:val="24"/>
        </w:rPr>
        <w:t>: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</w:t>
      </w:r>
      <w:r w:rsidRPr="002421C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2421C8">
        <w:rPr>
          <w:rFonts w:ascii="Courier New" w:eastAsia="Arial Unicode MS" w:hAnsi="Courier New" w:cs="Courier New"/>
          <w:sz w:val="24"/>
          <w:szCs w:val="24"/>
        </w:rPr>
        <w:t>que incide sobre los automotores Cuenta Municipal Nº CIB486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AD17E0" w:rsidRPr="00AC3FE0" w:rsidRDefault="00584DE8" w:rsidP="00A21FD4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21FD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D0C65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D0C65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421C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21FD4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3C8E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852DE2D-A59F-4589-B2FA-F5E551F7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2021-09-09T11:02:00Z</cp:lastPrinted>
  <dcterms:created xsi:type="dcterms:W3CDTF">2021-09-16T11:11:00Z</dcterms:created>
  <dcterms:modified xsi:type="dcterms:W3CDTF">2021-09-16T15:30:00Z</dcterms:modified>
</cp:coreProperties>
</file>