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E9389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E93890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E93890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1952</w:t>
      </w:r>
      <w:bookmarkStart w:id="0" w:name="_GoBack"/>
      <w:bookmarkEnd w:id="0"/>
    </w:p>
    <w:p w:rsidR="000C0DBC" w:rsidRPr="00E9389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E9389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E01B0E" w:rsidRDefault="008C40E2" w:rsidP="00E9389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9389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9389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93890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E9389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1098/2021 - iniciado por Rescala Fabián Andrés – Eximición Ingreso al Cementerio; y  </w:t>
      </w:r>
    </w:p>
    <w:p w:rsidR="00E93890" w:rsidRPr="00E93890" w:rsidRDefault="00E93890" w:rsidP="00E9389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01B0E" w:rsidRPr="00E93890" w:rsidRDefault="00E01B0E" w:rsidP="003525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93890" w:rsidRDefault="00700F19" w:rsidP="00E9389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825E1">
        <w:rPr>
          <w:rFonts w:ascii="Courier New" w:hAnsi="Courier New" w:cs="Courier New"/>
          <w:sz w:val="24"/>
          <w:szCs w:val="24"/>
        </w:rPr>
        <w:t>Que</w:t>
      </w:r>
      <w:r w:rsidR="00E93890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E93890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E93890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E93890">
        <w:rPr>
          <w:rFonts w:ascii="Courier New" w:eastAsia="Arial Unicode MS" w:hAnsi="Courier New" w:cs="Courier New"/>
          <w:sz w:val="24"/>
          <w:szCs w:val="24"/>
        </w:rPr>
        <w:t xml:space="preserve">s mortales de Coronel José Ricardo </w:t>
      </w:r>
      <w:r w:rsidR="00E93890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E93890">
        <w:rPr>
          <w:rFonts w:ascii="Courier New" w:eastAsia="Arial Unicode MS" w:hAnsi="Courier New" w:cs="Courier New"/>
          <w:sz w:val="24"/>
          <w:szCs w:val="24"/>
        </w:rPr>
        <w:t xml:space="preserve"> 17 de julio de 2021</w:t>
      </w:r>
      <w:r w:rsidR="00E93890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E93890" w:rsidRDefault="00E93890" w:rsidP="00E9389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3890" w:rsidRDefault="00E93890" w:rsidP="00E9389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Secretaria de Salud, Desarrollo y Equidad expresa que  se trata de un grupo familiar tipo monoparental con jefatura masculina</w:t>
      </w:r>
    </w:p>
    <w:p w:rsidR="00E93890" w:rsidRDefault="00E93890" w:rsidP="00E9389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5A275F" w:rsidRDefault="00E93890" w:rsidP="00E9389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ingresos económicos provienen de la transferencia formal de Estado a través de la jubilación y de trabajos esporádicos  en el mercado informal siendo estos de carácter único e insuficiente para la reproducción cotidiana de su existencia,</w:t>
      </w:r>
    </w:p>
    <w:p w:rsidR="00E93890" w:rsidRPr="00E93890" w:rsidRDefault="00E93890" w:rsidP="00E9389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Pr="00091564" w:rsidRDefault="00EF5590" w:rsidP="00E93890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9156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091564">
        <w:rPr>
          <w:rFonts w:ascii="Courier New" w:hAnsi="Courier New" w:cs="Courier New"/>
          <w:sz w:val="24"/>
          <w:szCs w:val="24"/>
        </w:rPr>
        <w:t>ón de Hacienda</w:t>
      </w:r>
      <w:r w:rsidRPr="0009156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0088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06 de octubre</w:t>
      </w:r>
      <w:r w:rsidR="00700F19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E76244" w:rsidRDefault="003E6FE1" w:rsidP="005A275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B668BB" w:rsidRDefault="003E499F" w:rsidP="005A275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3E499F" w:rsidRPr="004825E1" w:rsidRDefault="00AD0A51" w:rsidP="002924D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924D1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2924D1" w:rsidRPr="009E4270">
        <w:rPr>
          <w:rFonts w:ascii="Courier New" w:eastAsia="Arial Unicode MS" w:hAnsi="Courier New" w:cs="Courier New"/>
          <w:sz w:val="24"/>
          <w:szCs w:val="24"/>
        </w:rPr>
        <w:t>pago de los Derechos de Introducción y Apertura de Fosa  Cuenta Municipal Identifi</w:t>
      </w:r>
      <w:r w:rsidR="002924D1">
        <w:rPr>
          <w:rFonts w:ascii="Courier New" w:eastAsia="Arial Unicode MS" w:hAnsi="Courier New" w:cs="Courier New"/>
          <w:sz w:val="24"/>
          <w:szCs w:val="24"/>
        </w:rPr>
        <w:t xml:space="preserve">cación </w:t>
      </w:r>
      <w:r w:rsidR="00E93890">
        <w:rPr>
          <w:rFonts w:ascii="Courier New" w:eastAsia="Arial Unicode MS" w:hAnsi="Courier New" w:cs="Courier New"/>
          <w:sz w:val="24"/>
          <w:szCs w:val="24"/>
        </w:rPr>
        <w:t xml:space="preserve">9011 </w:t>
      </w:r>
      <w:r w:rsidR="00E93890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 d</w:t>
      </w:r>
      <w:r w:rsidR="00E93890">
        <w:rPr>
          <w:rFonts w:ascii="Courier New" w:eastAsia="Arial Unicode MS" w:hAnsi="Courier New" w:cs="Courier New"/>
          <w:sz w:val="24"/>
          <w:szCs w:val="24"/>
        </w:rPr>
        <w:t>e Coronel José Ricardo</w:t>
      </w:r>
      <w:r w:rsidR="00E93890">
        <w:rPr>
          <w:rFonts w:ascii="Courier New" w:eastAsia="Arial Unicode MS" w:hAnsi="Courier New" w:cs="Courier New"/>
          <w:sz w:val="24"/>
          <w:szCs w:val="24"/>
        </w:rPr>
        <w:t>.-</w:t>
      </w:r>
    </w:p>
    <w:p w:rsidR="007F5101" w:rsidRDefault="007F5101" w:rsidP="003E499F">
      <w:pPr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5101" w:rsidRDefault="007F5101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E499F" w:rsidRDefault="003E499F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Pr="007F5101" w:rsidRDefault="007F5101" w:rsidP="003E499F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D00883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SEIS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93890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E7C4885-C434-4DF6-8E5A-7AF2CE22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2021-09-30T11:37:00Z</cp:lastPrinted>
  <dcterms:created xsi:type="dcterms:W3CDTF">2021-10-07T11:15:00Z</dcterms:created>
  <dcterms:modified xsi:type="dcterms:W3CDTF">2021-10-07T11:15:00Z</dcterms:modified>
</cp:coreProperties>
</file>