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D4E37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D4E3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D4E37" w:rsidRPr="001D4E3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1953</w:t>
      </w:r>
    </w:p>
    <w:p w:rsidR="000C0DBC" w:rsidRPr="001D4E37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D4E37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1D4E37" w:rsidRPr="00B90B2B" w:rsidRDefault="008C40E2" w:rsidP="001D4E37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E93890">
        <w:rPr>
          <w:rFonts w:ascii="Courier New" w:hAnsi="Courier New"/>
          <w:color w:val="000000"/>
          <w:sz w:val="24"/>
        </w:rPr>
        <w:t>Visto</w:t>
      </w:r>
      <w:r w:rsidR="00881C6C" w:rsidRPr="00E93890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E93890">
        <w:rPr>
          <w:rFonts w:ascii="Courier New" w:hAnsi="Courier New" w:cs="Courier New"/>
          <w:sz w:val="24"/>
          <w:szCs w:val="24"/>
        </w:rPr>
        <w:t xml:space="preserve"> </w:t>
      </w:r>
      <w:r w:rsidR="001D4E37">
        <w:rPr>
          <w:rFonts w:ascii="Courier New" w:hAnsi="Courier New" w:cs="Courier New"/>
          <w:sz w:val="24"/>
          <w:szCs w:val="24"/>
        </w:rPr>
        <w:t>El Expediente Nº62/21</w:t>
      </w:r>
      <w:r w:rsidR="001D4E37" w:rsidRPr="004F697C">
        <w:rPr>
          <w:rFonts w:ascii="Courier New" w:hAnsi="Courier New" w:cs="Courier New"/>
          <w:sz w:val="24"/>
          <w:szCs w:val="24"/>
        </w:rPr>
        <w:t xml:space="preserve"> iniciado</w:t>
      </w:r>
      <w:r w:rsidR="001D4E37">
        <w:rPr>
          <w:rFonts w:ascii="Courier New" w:hAnsi="Courier New" w:cs="Courier New"/>
          <w:sz w:val="24"/>
          <w:szCs w:val="24"/>
        </w:rPr>
        <w:t xml:space="preserve"> por Cano Luciano Daniel – Pedido de Demolición; y </w:t>
      </w:r>
    </w:p>
    <w:p w:rsidR="00E01B0E" w:rsidRPr="00E93890" w:rsidRDefault="00E01B0E" w:rsidP="001D4E3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A1547" w:rsidRPr="00EA1547" w:rsidRDefault="00700F19" w:rsidP="00EA154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A1547">
        <w:rPr>
          <w:rFonts w:ascii="Courier New" w:hAnsi="Courier New" w:cs="Courier New"/>
          <w:sz w:val="24"/>
          <w:szCs w:val="24"/>
        </w:rPr>
        <w:t>Que</w:t>
      </w:r>
      <w:r w:rsidR="00E93890" w:rsidRPr="00EA1547">
        <w:rPr>
          <w:rFonts w:ascii="Courier New" w:hAnsi="Courier New" w:cs="Courier New"/>
          <w:sz w:val="24"/>
          <w:szCs w:val="24"/>
        </w:rPr>
        <w:t xml:space="preserve"> </w:t>
      </w:r>
      <w:r w:rsidR="00EA1547" w:rsidRPr="00EA1547">
        <w:rPr>
          <w:rFonts w:ascii="Courier New" w:hAnsi="Courier New" w:cs="Courier New"/>
          <w:sz w:val="24"/>
          <w:szCs w:val="24"/>
        </w:rPr>
        <w:t xml:space="preserve">del expediente se desprende por un lado la solicitud de demolición  de una vivienda ubicada en calle Catamarca 664 a nombre del Sr. Mariano Alberto Navarro la cual es autorizada mediante resolución de la Secretaria de Gobierno y Planificación Nº031/2021; </w:t>
      </w:r>
    </w:p>
    <w:p w:rsidR="00EA1547" w:rsidRPr="00EA1547" w:rsidRDefault="00EA1547" w:rsidP="00EA154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A1547" w:rsidRPr="00EA1547" w:rsidRDefault="00EA1547" w:rsidP="00EA154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A1547">
        <w:rPr>
          <w:rFonts w:ascii="Courier New" w:hAnsi="Courier New" w:cs="Courier New"/>
          <w:sz w:val="24"/>
          <w:szCs w:val="24"/>
        </w:rPr>
        <w:t xml:space="preserve">Que a fs. 22 Obra plano de Relevamiento – Proyecto de un total de 6 departamentos y que de acuerdo a la Ord. 8547 Art. 207 “Zona Residencial Jardín </w:t>
      </w:r>
      <w:proofErr w:type="spellStart"/>
      <w:r w:rsidRPr="00EA1547">
        <w:rPr>
          <w:rFonts w:ascii="Courier New" w:hAnsi="Courier New" w:cs="Courier New"/>
          <w:sz w:val="24"/>
          <w:szCs w:val="24"/>
        </w:rPr>
        <w:t>Liniers</w:t>
      </w:r>
      <w:proofErr w:type="spellEnd"/>
      <w:r w:rsidRPr="00EA1547">
        <w:rPr>
          <w:rFonts w:ascii="Courier New" w:hAnsi="Courier New" w:cs="Courier New"/>
          <w:sz w:val="24"/>
          <w:szCs w:val="24"/>
        </w:rPr>
        <w:t>” el mismo no cumple con el retiro de frente 4m y excede el FOT permitido 0,80 utilizando 0,99;</w:t>
      </w:r>
    </w:p>
    <w:p w:rsidR="00EA1547" w:rsidRPr="00EA1547" w:rsidRDefault="00EA1547" w:rsidP="00EA154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93890" w:rsidRDefault="00EA1547" w:rsidP="00EA154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A1547">
        <w:rPr>
          <w:rFonts w:ascii="Courier New" w:hAnsi="Courier New" w:cs="Courier New"/>
          <w:sz w:val="24"/>
          <w:szCs w:val="24"/>
        </w:rPr>
        <w:t xml:space="preserve">Que a fs. 34 Obra nota del Sr. Luciano Cano solicitando la excepción de FOT y Retiro de Frente; </w:t>
      </w:r>
    </w:p>
    <w:p w:rsidR="00EA1547" w:rsidRPr="00EA1547" w:rsidRDefault="00EA1547" w:rsidP="00EA154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499F" w:rsidRDefault="00EF5590" w:rsidP="00EA154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A1547">
        <w:rPr>
          <w:rFonts w:ascii="Courier New" w:hAnsi="Courier New" w:cs="Courier New"/>
          <w:sz w:val="24"/>
          <w:szCs w:val="24"/>
        </w:rPr>
        <w:t>Que evaluado el expediente por la Comisi</w:t>
      </w:r>
      <w:r w:rsidR="00EA1547">
        <w:rPr>
          <w:rFonts w:ascii="Courier New" w:hAnsi="Courier New" w:cs="Courier New"/>
          <w:sz w:val="24"/>
          <w:szCs w:val="24"/>
        </w:rPr>
        <w:t>ón de Obras y Servicios Públicos</w:t>
      </w:r>
      <w:r w:rsidRPr="00EA1547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00883" w:rsidRPr="00EA154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06 de octubre</w:t>
      </w:r>
      <w:r w:rsidR="00700F19" w:rsidRPr="00EA154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D7A0C" w:rsidRPr="00EA1547" w:rsidRDefault="003D7A0C" w:rsidP="00EA154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bookmarkStart w:id="0" w:name="_GoBack"/>
      <w:bookmarkEnd w:id="0"/>
    </w:p>
    <w:p w:rsidR="003E6FE1" w:rsidRDefault="003E6FE1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3E499F" w:rsidRPr="00EA1547" w:rsidRDefault="00AD0A51" w:rsidP="00EA154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EA1547" w:rsidRPr="00EA1547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EA1547" w:rsidRPr="00EA1547">
        <w:rPr>
          <w:rFonts w:ascii="Courier New" w:eastAsia="Arial Unicode MS" w:hAnsi="Courier New" w:cs="Courier New"/>
          <w:sz w:val="24"/>
          <w:szCs w:val="24"/>
        </w:rPr>
        <w:t xml:space="preserve"> la presentación de proyecto con un FOT de 0,99 y sin retiro de frente en el inmueble Designación Catastral 04-01-055-012  todo de acuerdo a plano obrante</w:t>
      </w:r>
      <w:r w:rsidR="00EA1547" w:rsidRPr="00EA15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1547" w:rsidRPr="00EA1547">
        <w:rPr>
          <w:rFonts w:ascii="Courier New" w:eastAsia="Arial Unicode MS" w:hAnsi="Courier New" w:cs="Courier New"/>
          <w:sz w:val="24"/>
          <w:szCs w:val="24"/>
        </w:rPr>
        <w:t>a fs. 22 del expediente de referencia</w:t>
      </w:r>
      <w:r w:rsidR="00EA1547" w:rsidRPr="00EA1547">
        <w:rPr>
          <w:rFonts w:ascii="Courier New" w:eastAsia="Arial Unicode MS" w:hAnsi="Courier New" w:cs="Courier New"/>
          <w:sz w:val="24"/>
          <w:szCs w:val="24"/>
        </w:rPr>
        <w:t>.-</w:t>
      </w:r>
    </w:p>
    <w:p w:rsidR="007F5101" w:rsidRDefault="007F5101" w:rsidP="00EA1547">
      <w:pPr>
        <w:spacing w:line="240" w:lineRule="auto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D00883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SEIS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4E37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D7A0C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93890"/>
    <w:rsid w:val="00EA154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430E0DD-B78A-4050-A309-179BA948D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2021-09-30T11:37:00Z</cp:lastPrinted>
  <dcterms:created xsi:type="dcterms:W3CDTF">2021-10-07T11:18:00Z</dcterms:created>
  <dcterms:modified xsi:type="dcterms:W3CDTF">2021-10-07T11:24:00Z</dcterms:modified>
</cp:coreProperties>
</file>