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B061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1957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B0615" w:rsidRDefault="008C40E2" w:rsidP="000B061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01B0E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01B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01B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B061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231/2021 iniciado por Díaz Francisca  </w:t>
      </w:r>
      <w:proofErr w:type="spellStart"/>
      <w:r w:rsidR="000B0615">
        <w:rPr>
          <w:rFonts w:ascii="Courier New" w:hAnsi="Courier New" w:cs="Courier New"/>
          <w:b w:val="0"/>
          <w:sz w:val="24"/>
          <w:szCs w:val="24"/>
          <w:lang w:val="es-ES_tradnl"/>
        </w:rPr>
        <w:t>Nicacia</w:t>
      </w:r>
      <w:proofErr w:type="spellEnd"/>
      <w:r w:rsidR="000B061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a la Propiedad; y  </w:t>
      </w:r>
    </w:p>
    <w:p w:rsidR="000452F6" w:rsidRDefault="000452F6" w:rsidP="000B061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A672A3" w:rsidRDefault="00E01B0E" w:rsidP="00A672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B0615" w:rsidRPr="000B0615" w:rsidRDefault="00700F19" w:rsidP="000B06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B0615">
        <w:rPr>
          <w:rFonts w:ascii="Courier New" w:hAnsi="Courier New" w:cs="Courier New"/>
          <w:sz w:val="24"/>
          <w:szCs w:val="24"/>
        </w:rPr>
        <w:t>Que</w:t>
      </w:r>
      <w:r w:rsidR="000B0615" w:rsidRPr="000B0615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00008203;</w:t>
      </w:r>
    </w:p>
    <w:p w:rsidR="000B0615" w:rsidRPr="000B0615" w:rsidRDefault="000B0615" w:rsidP="000B06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E2F72" w:rsidRDefault="000B0615" w:rsidP="000B06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B0615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de tipo extenso cuyos ingresos provienen del trabajo informal y de la transferencia formal del Estado siendo estos recursos únicos, e insuficientes para la reproducción cotidiana;</w:t>
      </w:r>
    </w:p>
    <w:p w:rsidR="000B0615" w:rsidRPr="000B0615" w:rsidRDefault="000B0615" w:rsidP="000B06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0B0615" w:rsidRDefault="00EF5590" w:rsidP="000B061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B0615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B0615">
        <w:rPr>
          <w:rFonts w:ascii="Courier New" w:hAnsi="Courier New" w:cs="Courier New"/>
          <w:sz w:val="24"/>
          <w:szCs w:val="24"/>
        </w:rPr>
        <w:t>ón de Hacienda</w:t>
      </w:r>
      <w:r w:rsidRPr="000B0615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061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13</w:t>
      </w:r>
      <w:r w:rsidR="00D00883" w:rsidRPr="000B061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0B061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0B0615" w:rsidRDefault="003E6FE1" w:rsidP="000B0615">
      <w:pPr>
        <w:pStyle w:val="Prrafodelista"/>
        <w:rPr>
          <w:rStyle w:val="Ttulodellibro"/>
          <w:b w:val="0"/>
          <w:bCs w:val="0"/>
          <w:i w:val="0"/>
          <w:iCs w:val="0"/>
          <w:spacing w:val="0"/>
        </w:rPr>
      </w:pPr>
    </w:p>
    <w:p w:rsidR="003E499F" w:rsidRPr="00A672A3" w:rsidRDefault="003E499F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A672A3"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0B0615">
        <w:rPr>
          <w:rFonts w:ascii="Courier New" w:eastAsia="Arial Unicode MS" w:hAnsi="Courier New" w:cs="Courier New"/>
          <w:sz w:val="24"/>
          <w:szCs w:val="24"/>
        </w:rPr>
        <w:t>Nº0000</w:t>
      </w:r>
      <w:r w:rsidR="003A528F">
        <w:rPr>
          <w:rFonts w:ascii="Courier New" w:eastAsia="Arial Unicode MS" w:hAnsi="Courier New" w:cs="Courier New"/>
          <w:sz w:val="24"/>
          <w:szCs w:val="24"/>
        </w:rPr>
        <w:t>8</w:t>
      </w:r>
      <w:bookmarkStart w:id="0" w:name="_GoBack"/>
      <w:bookmarkEnd w:id="0"/>
      <w:r w:rsidR="000B0615">
        <w:rPr>
          <w:rFonts w:ascii="Courier New" w:eastAsia="Arial Unicode MS" w:hAnsi="Courier New" w:cs="Courier New"/>
          <w:sz w:val="24"/>
          <w:szCs w:val="24"/>
        </w:rPr>
        <w:t>203</w:t>
      </w:r>
      <w:r w:rsidR="00A672A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Pr="00722D14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0B0615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TRECE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A528F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F459971-3F32-462F-B7A4-FB81DAE49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2021-09-30T11:37:00Z</cp:lastPrinted>
  <dcterms:created xsi:type="dcterms:W3CDTF">2021-10-14T10:47:00Z</dcterms:created>
  <dcterms:modified xsi:type="dcterms:W3CDTF">2021-10-14T13:21:00Z</dcterms:modified>
</cp:coreProperties>
</file>