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B48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1963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D0C69" w:rsidRPr="0074747D" w:rsidRDefault="008C40E2" w:rsidP="00ED4625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01B0E">
        <w:rPr>
          <w:rFonts w:ascii="Courier New" w:hAnsi="Courier New"/>
          <w:color w:val="000000"/>
          <w:sz w:val="24"/>
        </w:rPr>
        <w:t>Visto</w:t>
      </w:r>
      <w:r w:rsidR="00ED4625">
        <w:rPr>
          <w:rFonts w:ascii="Courier New" w:hAnsi="Courier New" w:cs="Courier New"/>
          <w:color w:val="000000"/>
          <w:sz w:val="24"/>
          <w:szCs w:val="24"/>
        </w:rPr>
        <w:t xml:space="preserve">: </w:t>
      </w:r>
      <w:r w:rsidR="00ED4625" w:rsidRPr="00ED4625">
        <w:rPr>
          <w:rFonts w:ascii="Courier New" w:hAnsi="Courier New" w:cs="Courier New"/>
          <w:sz w:val="24"/>
          <w:szCs w:val="24"/>
          <w:lang w:val="es-ES"/>
        </w:rPr>
        <w:t xml:space="preserve">Las Ordenanzas 2016 y 7810-  Encuentro Anual de Colectividades; y </w:t>
      </w:r>
    </w:p>
    <w:p w:rsidR="00E01B0E" w:rsidRPr="00A672A3" w:rsidRDefault="00E01B0E" w:rsidP="00ED462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ED4625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ED4625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ED4625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D4625" w:rsidRDefault="00700F19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sz w:val="24"/>
          <w:szCs w:val="24"/>
        </w:rPr>
        <w:t>Que</w:t>
      </w:r>
      <w:r w:rsidR="00ED4625" w:rsidRPr="00ED4625">
        <w:rPr>
          <w:rFonts w:ascii="Courier New" w:hAnsi="Courier New" w:cs="Courier New"/>
          <w:sz w:val="24"/>
          <w:szCs w:val="24"/>
          <w:lang w:val="es-ES"/>
        </w:rPr>
        <w:t xml:space="preserve"> en virtud de la situación de pandemia que atraviesa el mundo, durante el año 2021 no pudo realizarse el tradicional Encuentro Anual de Colectividades;</w:t>
      </w:r>
    </w:p>
    <w:p w:rsidR="00ED4625" w:rsidRP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sz w:val="24"/>
          <w:szCs w:val="24"/>
          <w:lang w:val="es-ES"/>
        </w:rPr>
        <w:t>Que, el mismo se desarrolla normalmente durante la temporada estival de cada año, siendo excepcional la situación que actualmente se atraviesa;</w:t>
      </w:r>
    </w:p>
    <w:p w:rsidR="00ED4625" w:rsidRP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sz w:val="24"/>
          <w:szCs w:val="24"/>
          <w:lang w:val="es-ES"/>
        </w:rPr>
        <w:t>Que recién ahora se vienen flexibilizando restricciones sobre encuentros masivos de personas, medidas que pueden cambiar según como se desarrolle la situación epidemiológica;</w:t>
      </w:r>
    </w:p>
    <w:p w:rsidR="00ED4625" w:rsidRP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sz w:val="24"/>
          <w:szCs w:val="24"/>
          <w:lang w:val="es-ES"/>
        </w:rPr>
        <w:t>Que es importante contar con los mecanismos necesarios a fin de poder organizar  el Encuentro correspondiente al año 2022, con las características propias de la situación que se atraviesa;</w:t>
      </w:r>
    </w:p>
    <w:p w:rsidR="00ED4625" w:rsidRP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sz w:val="24"/>
          <w:szCs w:val="24"/>
          <w:lang w:val="es-ES"/>
        </w:rPr>
        <w:t xml:space="preserve">Que por tal motivo se considera importante conformar una Comisión Ejecutiva Organizadora excepcional que esté integrada por el Estado Municipal a través de las distintas áreas y con participación del Honorable Concejo Deliberante, que pueda tomar decisiones que hagan variar la organización según la situación epidemiológica ya mencionada; </w:t>
      </w: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ED4625" w:rsidRDefault="00ED4625" w:rsidP="00ED4625">
      <w:pPr>
        <w:pStyle w:val="Prrafodelista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ED4625" w:rsidRPr="00ED4625" w:rsidRDefault="00ED4625" w:rsidP="00ED4625">
      <w:pPr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:rsidR="0074747D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sz w:val="24"/>
          <w:szCs w:val="24"/>
          <w:lang w:val="es-ES"/>
        </w:rPr>
        <w:t>Que se hace necesario contar con un mecanismo que agilice el procedimiento mientras dure esta situación excepcional de emergencia</w:t>
      </w:r>
      <w:r>
        <w:rPr>
          <w:rFonts w:ascii="Courier New" w:hAnsi="Courier New" w:cs="Courier New"/>
          <w:sz w:val="24"/>
          <w:szCs w:val="24"/>
          <w:lang w:val="es-ES"/>
        </w:rPr>
        <w:t>;</w:t>
      </w:r>
    </w:p>
    <w:p w:rsidR="00ED4625" w:rsidRPr="00ED4625" w:rsidRDefault="00ED4625" w:rsidP="00ED462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3E499F" w:rsidRPr="00ED4625" w:rsidRDefault="00ED4625" w:rsidP="00ED462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Proyecto de Ordenanza elevado por el Departamento Ejecutivo</w:t>
      </w:r>
      <w:r w:rsidR="00EF5590" w:rsidRPr="00ED4625">
        <w:rPr>
          <w:rFonts w:ascii="Courier New" w:hAnsi="Courier New" w:cs="Courier New"/>
          <w:sz w:val="24"/>
          <w:szCs w:val="24"/>
        </w:rPr>
        <w:t xml:space="preserve"> por la Comisi</w:t>
      </w:r>
      <w:r w:rsidR="00EE5D63" w:rsidRPr="00ED4625">
        <w:rPr>
          <w:rFonts w:ascii="Courier New" w:hAnsi="Courier New" w:cs="Courier New"/>
          <w:sz w:val="24"/>
          <w:szCs w:val="24"/>
        </w:rPr>
        <w:t>ón de Legislación General,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92BD8">
        <w:rPr>
          <w:rFonts w:ascii="Courier New" w:hAnsi="Courier New" w:cs="Courier New"/>
          <w:sz w:val="24"/>
          <w:szCs w:val="24"/>
        </w:rPr>
        <w:t>se emiten dos despachos</w:t>
      </w:r>
      <w:r w:rsidR="0074747D" w:rsidRPr="00ED4625">
        <w:rPr>
          <w:rFonts w:ascii="Courier New" w:hAnsi="Courier New" w:cs="Courier New"/>
          <w:sz w:val="24"/>
          <w:szCs w:val="24"/>
        </w:rPr>
        <w:t xml:space="preserve"> </w:t>
      </w:r>
      <w:r w:rsidR="00392BD8" w:rsidRPr="00ED4625">
        <w:rPr>
          <w:rFonts w:ascii="Courier New" w:hAnsi="Courier New" w:cs="Courier New"/>
          <w:sz w:val="24"/>
          <w:szCs w:val="24"/>
        </w:rPr>
        <w:t>aprobá</w:t>
      </w:r>
      <w:r w:rsidR="00392BD8">
        <w:rPr>
          <w:rFonts w:ascii="Courier New" w:hAnsi="Courier New" w:cs="Courier New"/>
          <w:sz w:val="24"/>
          <w:szCs w:val="24"/>
        </w:rPr>
        <w:t>n</w:t>
      </w:r>
      <w:r w:rsidR="00392BD8" w:rsidRPr="00ED4625">
        <w:rPr>
          <w:rFonts w:ascii="Courier New" w:hAnsi="Courier New" w:cs="Courier New"/>
          <w:sz w:val="24"/>
          <w:szCs w:val="24"/>
        </w:rPr>
        <w:t>do</w:t>
      </w:r>
      <w:r w:rsidR="00392BD8">
        <w:rPr>
          <w:rFonts w:ascii="Courier New" w:hAnsi="Courier New" w:cs="Courier New"/>
          <w:sz w:val="24"/>
          <w:szCs w:val="24"/>
        </w:rPr>
        <w:t>se</w:t>
      </w:r>
      <w:r w:rsidR="0074747D" w:rsidRPr="00ED4625">
        <w:rPr>
          <w:rFonts w:ascii="Courier New" w:hAnsi="Courier New" w:cs="Courier New"/>
          <w:sz w:val="24"/>
          <w:szCs w:val="24"/>
        </w:rPr>
        <w:t xml:space="preserve"> por </w:t>
      </w:r>
      <w:r>
        <w:rPr>
          <w:rFonts w:ascii="Courier New" w:hAnsi="Courier New" w:cs="Courier New"/>
          <w:sz w:val="24"/>
          <w:szCs w:val="24"/>
        </w:rPr>
        <w:t xml:space="preserve">mayoría el despacho de la </w:t>
      </w:r>
      <w:r w:rsidR="00392BD8">
        <w:rPr>
          <w:rFonts w:ascii="Courier New" w:hAnsi="Courier New" w:cs="Courier New"/>
          <w:sz w:val="24"/>
          <w:szCs w:val="24"/>
        </w:rPr>
        <w:t>mayoría</w:t>
      </w:r>
      <w:r w:rsidR="0074747D" w:rsidRPr="00ED4625">
        <w:rPr>
          <w:rFonts w:ascii="Courier New" w:hAnsi="Courier New" w:cs="Courier New"/>
          <w:sz w:val="24"/>
          <w:szCs w:val="24"/>
        </w:rPr>
        <w:t xml:space="preserve"> </w:t>
      </w:r>
      <w:r w:rsidR="00EF5590" w:rsidRPr="00ED4625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0B0615" w:rsidRPr="00ED462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13</w:t>
      </w:r>
      <w:r w:rsidR="00D00883" w:rsidRPr="00ED462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ED462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D23718" w:rsidRPr="00ED4625" w:rsidRDefault="00D23718" w:rsidP="00ED462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D4625" w:rsidRDefault="00ED4625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D4625" w:rsidRDefault="00AD0A51" w:rsidP="00ED4625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ED4625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74747D" w:rsidRPr="00ED4625">
        <w:rPr>
          <w:rFonts w:ascii="Courier New" w:hAnsi="Courier New" w:cs="Courier New"/>
          <w:b/>
          <w:sz w:val="24"/>
          <w:szCs w:val="24"/>
        </w:rPr>
        <w:t>:</w:t>
      </w:r>
      <w:r w:rsidR="00ED4625" w:rsidRPr="00ED4625">
        <w:rPr>
          <w:rFonts w:ascii="Courier New" w:hAnsi="Courier New" w:cs="Courier New"/>
          <w:b/>
          <w:sz w:val="24"/>
          <w:szCs w:val="24"/>
          <w:lang w:val="es-ES"/>
        </w:rPr>
        <w:t xml:space="preserve"> FACÚLTESE</w:t>
      </w:r>
      <w:r w:rsidR="00ED4625" w:rsidRPr="00ED4625">
        <w:rPr>
          <w:rFonts w:ascii="Courier New" w:hAnsi="Courier New" w:cs="Courier New"/>
          <w:sz w:val="24"/>
          <w:szCs w:val="24"/>
          <w:lang w:val="es-ES"/>
        </w:rPr>
        <w:t xml:space="preserve"> al Departamento Ejecutivo a conformar una Comisión Ejecutiva Organizadora Especial para organizar, conforme a lo establecido en el art. 5 de la Ordenanza 7810,  el XXXIV Encuentro Anual de Colectividades la que será presidida por el Intendente Municipal o quien él designe y  estará integrada de la siguiente manera:</w:t>
      </w:r>
    </w:p>
    <w:p w:rsidR="00D50957" w:rsidRPr="00D50957" w:rsidRDefault="00D50957" w:rsidP="00D50957">
      <w:pPr>
        <w:spacing w:after="160" w:line="259" w:lineRule="auto"/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 w:rsidRPr="00D50957">
        <w:rPr>
          <w:sz w:val="24"/>
          <w:szCs w:val="24"/>
          <w:lang w:val="es-ES"/>
        </w:rPr>
        <w:t xml:space="preserve">      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Director Ejecutivo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Pr="00D50957" w:rsidRDefault="00D50957" w:rsidP="00D50957">
      <w:pPr>
        <w:spacing w:after="160" w:line="259" w:lineRule="auto"/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Director Sanitario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Pr="00D50957" w:rsidRDefault="00D50957" w:rsidP="00D50957">
      <w:pPr>
        <w:spacing w:after="160" w:line="259" w:lineRule="auto"/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Director Legal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Pr="00D50957" w:rsidRDefault="00D50957" w:rsidP="00D50957">
      <w:pPr>
        <w:spacing w:after="160" w:line="259" w:lineRule="auto"/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Director Artístico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Pr="00D50957" w:rsidRDefault="00D50957" w:rsidP="00D50957">
      <w:pPr>
        <w:spacing w:after="160" w:line="259" w:lineRule="auto"/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Tesorero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Pr="00D50957" w:rsidRDefault="00D50957" w:rsidP="00D50957">
      <w:pPr>
        <w:spacing w:after="160" w:line="259" w:lineRule="auto"/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Director Técnico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Default="00D50957" w:rsidP="00D50957">
      <w:pPr>
        <w:spacing w:after="160" w:line="259" w:lineRule="auto"/>
        <w:ind w:left="2127" w:hanging="212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Consejeros: 3 concejales (dos por el bloque de la mayoría y uno por el bloque de la minoría)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Pr="00D50957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50957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      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>1 representante de Defensa Civil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1 representante del  Ballet Municipal</w:t>
      </w:r>
      <w:r>
        <w:rPr>
          <w:rFonts w:ascii="Courier New" w:hAnsi="Courier New" w:cs="Courier New"/>
          <w:sz w:val="24"/>
          <w:szCs w:val="24"/>
          <w:lang w:val="es-ES"/>
        </w:rPr>
        <w:t>.</w:t>
      </w:r>
    </w:p>
    <w:p w:rsidR="00D50957" w:rsidRDefault="00D50957" w:rsidP="00D50957">
      <w:pPr>
        <w:spacing w:after="160" w:line="259" w:lineRule="auto"/>
        <w:ind w:left="567" w:hanging="567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D50957" w:rsidRPr="00D50957" w:rsidRDefault="00D50957" w:rsidP="00D50957">
      <w:pPr>
        <w:spacing w:after="160" w:line="259" w:lineRule="auto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...///3.-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</w:t>
      </w:r>
    </w:p>
    <w:p w:rsidR="00D50957" w:rsidRPr="00D50957" w:rsidRDefault="00392BD8" w:rsidP="00D50957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</w:rPr>
        <w:t>Comisión que desempeñará</w:t>
      </w:r>
      <w:r w:rsidR="00D50957" w:rsidRPr="00D50957">
        <w:rPr>
          <w:rFonts w:ascii="Courier New" w:hAnsi="Courier New" w:cs="Courier New"/>
          <w:sz w:val="24"/>
          <w:szCs w:val="24"/>
        </w:rPr>
        <w:t xml:space="preserve"> sus funciones conforme a lo establecido en el art. 3 de la Ordenanza 7810 y tendrá las inhabilidades, incompatibilidades y prohibiciones establecidas en el art. 4bis de la Ordenanza 7810.</w:t>
      </w:r>
    </w:p>
    <w:p w:rsidR="00D50957" w:rsidRDefault="00D50957" w:rsidP="00ED4625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D50957" w:rsidRPr="00D50957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50957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Art.2</w:t>
      </w:r>
      <w:r w:rsidRPr="00D50957">
        <w:rPr>
          <w:rFonts w:ascii="Courier New" w:hAnsi="Courier New" w:cs="Courier New"/>
          <w:b/>
          <w:sz w:val="24"/>
          <w:szCs w:val="24"/>
          <w:lang w:val="es-ES"/>
        </w:rPr>
        <w:t>: FACULTESE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 al Departamento Ejecutivo  a designar las personas que cubrirán los cargos establecidos en el art. 1, siendo estos ejercidos de manera ad-honorem, debiendo comunicar su integración al Honorable Concejo Deliberante.</w:t>
      </w:r>
    </w:p>
    <w:p w:rsidR="00D50957" w:rsidRPr="00D50957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50957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Art.3</w:t>
      </w:r>
      <w:r w:rsidRPr="00D50957">
        <w:rPr>
          <w:rFonts w:ascii="Courier New" w:hAnsi="Courier New" w:cs="Courier New"/>
          <w:sz w:val="24"/>
          <w:szCs w:val="24"/>
          <w:lang w:val="es-ES"/>
        </w:rPr>
        <w:t>:</w:t>
      </w:r>
      <w:r w:rsidRPr="00D50957">
        <w:rPr>
          <w:rFonts w:ascii="Courier New" w:hAnsi="Courier New" w:cs="Courier New"/>
          <w:b/>
          <w:sz w:val="24"/>
          <w:szCs w:val="24"/>
          <w:lang w:val="es-ES"/>
        </w:rPr>
        <w:t xml:space="preserve"> FACULTESE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a la Comisión Organizadora a realizar todas las acciones necesarias para el buen desenvolvimiento del encuentro, contando con la financiación prevista en el art. 7 de la Ordenanza 7810 y con las facultades establecidas en los puntos 1.</w:t>
      </w:r>
      <w:r w:rsidR="00392BD8">
        <w:rPr>
          <w:rFonts w:ascii="Courier New" w:hAnsi="Courier New" w:cs="Courier New"/>
          <w:sz w:val="24"/>
          <w:szCs w:val="24"/>
          <w:lang w:val="es-ES"/>
        </w:rPr>
        <w:t>; 2.; 4.; 6.; 8.; 9.; 10.; 11. y</w:t>
      </w:r>
      <w:bookmarkStart w:id="0" w:name="_GoBack"/>
      <w:bookmarkEnd w:id="0"/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12. </w:t>
      </w:r>
      <w:proofErr w:type="gramStart"/>
      <w:r w:rsidRPr="00D50957">
        <w:rPr>
          <w:rFonts w:ascii="Courier New" w:hAnsi="Courier New" w:cs="Courier New"/>
          <w:sz w:val="24"/>
          <w:szCs w:val="24"/>
          <w:lang w:val="es-ES"/>
        </w:rPr>
        <w:t>del</w:t>
      </w:r>
      <w:proofErr w:type="gramEnd"/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art. 6 de la Ordenanza Nº 7810.</w:t>
      </w:r>
    </w:p>
    <w:p w:rsidR="00D50957" w:rsidRPr="00D50957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50957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</w:t>
      </w:r>
      <w:r w:rsidRPr="00D50957">
        <w:rPr>
          <w:rFonts w:ascii="Courier New" w:hAnsi="Courier New" w:cs="Courier New"/>
          <w:sz w:val="24"/>
          <w:szCs w:val="24"/>
          <w:u w:val="single"/>
          <w:lang w:val="es-ES"/>
        </w:rPr>
        <w:t>.4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: </w:t>
      </w:r>
      <w:r w:rsidRPr="00D50957">
        <w:rPr>
          <w:rFonts w:ascii="Courier New" w:hAnsi="Courier New" w:cs="Courier New"/>
          <w:b/>
          <w:sz w:val="24"/>
          <w:szCs w:val="24"/>
          <w:lang w:val="es-ES"/>
        </w:rPr>
        <w:t>FACULTESE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 a la Comisión Organizadora a disponer el espacio necesario para la realización del Encuentro debiendo comunicar al Concejo Deliberante el espacio a utilizar. </w:t>
      </w:r>
    </w:p>
    <w:p w:rsidR="00EE5D63" w:rsidRPr="00D50957" w:rsidRDefault="00D50957" w:rsidP="00D50957">
      <w:pPr>
        <w:spacing w:after="160" w:line="259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50957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Art.5</w:t>
      </w:r>
      <w:r w:rsidRPr="00D50957">
        <w:rPr>
          <w:rFonts w:ascii="Courier New" w:hAnsi="Courier New" w:cs="Courier New"/>
          <w:sz w:val="24"/>
          <w:szCs w:val="24"/>
          <w:lang w:val="es-ES"/>
        </w:rPr>
        <w:t xml:space="preserve">: </w:t>
      </w:r>
      <w:r w:rsidRPr="00D50957">
        <w:rPr>
          <w:rFonts w:ascii="Courier New" w:hAnsi="Courier New" w:cs="Courier New"/>
          <w:b/>
          <w:sz w:val="24"/>
          <w:szCs w:val="24"/>
          <w:lang w:val="es-ES"/>
        </w:rPr>
        <w:t xml:space="preserve">SUSPENDASE </w:t>
      </w:r>
      <w:r w:rsidRPr="00D50957">
        <w:rPr>
          <w:rFonts w:ascii="Courier New" w:hAnsi="Courier New" w:cs="Courier New"/>
          <w:sz w:val="24"/>
          <w:szCs w:val="24"/>
          <w:lang w:val="es-ES"/>
        </w:rPr>
        <w:t>los artículos de la Ordenanza Nº 7810 no contemplados en la presente por el termino de desarrollo del XXXIV Encuentro Anual de Colectividades.</w:t>
      </w:r>
    </w:p>
    <w:p w:rsidR="00AD17E0" w:rsidRPr="00D50957" w:rsidRDefault="00584DE8" w:rsidP="006D34C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D509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509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rt.6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6D34C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D34C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B0615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B485F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92BD8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176B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4CF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4747D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0957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4625"/>
    <w:rsid w:val="00ED6012"/>
    <w:rsid w:val="00EE1895"/>
    <w:rsid w:val="00EE5D63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D84FFB4-25BF-48CA-A3FD-FF55EACB6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2021-10-14T11:13:00Z</cp:lastPrinted>
  <dcterms:created xsi:type="dcterms:W3CDTF">2021-10-14T11:24:00Z</dcterms:created>
  <dcterms:modified xsi:type="dcterms:W3CDTF">2021-10-14T14:00:00Z</dcterms:modified>
</cp:coreProperties>
</file>