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394F8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394F8A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394F8A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1A2FF2" w:rsidRPr="00394F8A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1968</w:t>
      </w:r>
    </w:p>
    <w:p w:rsidR="000C0DBC" w:rsidRPr="00394F8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394F8A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BD0C69" w:rsidRPr="00394F8A" w:rsidRDefault="008C40E2" w:rsidP="007B7651">
      <w:pPr>
        <w:ind w:left="426" w:hanging="426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394F8A">
        <w:rPr>
          <w:rFonts w:ascii="Courier New" w:hAnsi="Courier New"/>
          <w:color w:val="000000"/>
          <w:sz w:val="24"/>
          <w:lang w:val="pt-BR"/>
        </w:rPr>
        <w:t>Visto</w:t>
      </w:r>
      <w:r w:rsidR="00ED4625" w:rsidRPr="00394F8A">
        <w:rPr>
          <w:rFonts w:ascii="Courier New" w:hAnsi="Courier New" w:cs="Courier New"/>
          <w:color w:val="000000"/>
          <w:sz w:val="24"/>
          <w:szCs w:val="24"/>
          <w:lang w:val="pt-BR"/>
        </w:rPr>
        <w:t xml:space="preserve">: </w:t>
      </w:r>
      <w:r w:rsidR="007B7651" w:rsidRPr="00394F8A">
        <w:rPr>
          <w:rFonts w:ascii="Courier New" w:hAnsi="Courier New" w:cs="Courier New"/>
          <w:sz w:val="24"/>
          <w:szCs w:val="24"/>
          <w:lang w:val="pt-BR"/>
        </w:rPr>
        <w:t xml:space="preserve">El Expediente Nº532/21 iniciado por Sánchez Marcia Lourdes - Previa y </w:t>
      </w:r>
    </w:p>
    <w:p w:rsidR="00E01B0E" w:rsidRPr="00394F8A" w:rsidRDefault="00E01B0E" w:rsidP="005110F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AD17E0" w:rsidRDefault="00AD17E0" w:rsidP="00511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511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511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B7651" w:rsidRPr="007B7651" w:rsidRDefault="00700F19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651">
        <w:rPr>
          <w:rFonts w:ascii="Courier New" w:hAnsi="Courier New" w:cs="Courier New"/>
          <w:sz w:val="24"/>
          <w:szCs w:val="24"/>
        </w:rPr>
        <w:t>Que</w:t>
      </w:r>
      <w:r w:rsidR="00ED4625" w:rsidRPr="007B7651">
        <w:rPr>
          <w:rFonts w:ascii="Courier New" w:hAnsi="Courier New" w:cs="Courier New"/>
          <w:sz w:val="24"/>
          <w:szCs w:val="24"/>
        </w:rPr>
        <w:t xml:space="preserve"> </w:t>
      </w:r>
      <w:r w:rsidR="007B7651" w:rsidRPr="007B7651">
        <w:rPr>
          <w:rFonts w:ascii="Courier New" w:hAnsi="Courier New" w:cs="Courier New"/>
          <w:sz w:val="24"/>
          <w:szCs w:val="24"/>
        </w:rPr>
        <w:t>a Fs.4 obra nota de la Sra. Sánchez Marcia Lourdes solicitando se aplique  el Art. 141 de la Ord. 8547 debido a las dimensiones del lote ya que es de 112 m2 y de acuerdo a la ordenanza  se establecen  lotes de 360 m2 para la zona;</w:t>
      </w:r>
    </w:p>
    <w:p w:rsidR="007B7651" w:rsidRPr="007B7651" w:rsidRDefault="007B7651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B7651" w:rsidRPr="007B7651" w:rsidRDefault="007B7651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651">
        <w:rPr>
          <w:rFonts w:ascii="Courier New" w:hAnsi="Courier New" w:cs="Courier New"/>
          <w:sz w:val="24"/>
          <w:szCs w:val="24"/>
        </w:rPr>
        <w:t>Que la vivienda data del año 1942 y</w:t>
      </w:r>
      <w:r w:rsidR="00607B6C">
        <w:rPr>
          <w:rFonts w:ascii="Courier New" w:hAnsi="Courier New" w:cs="Courier New"/>
          <w:sz w:val="24"/>
          <w:szCs w:val="24"/>
        </w:rPr>
        <w:t xml:space="preserve"> </w:t>
      </w:r>
      <w:r w:rsidRPr="007B7651">
        <w:rPr>
          <w:rFonts w:ascii="Courier New" w:hAnsi="Courier New" w:cs="Courier New"/>
          <w:sz w:val="24"/>
          <w:szCs w:val="24"/>
        </w:rPr>
        <w:t>la única forma de ampliar es en altura;</w:t>
      </w:r>
    </w:p>
    <w:p w:rsidR="007B7651" w:rsidRPr="007B7651" w:rsidRDefault="007B7651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B7651" w:rsidRPr="007B7651" w:rsidRDefault="007B7651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651">
        <w:rPr>
          <w:rFonts w:ascii="Courier New" w:hAnsi="Courier New" w:cs="Courier New"/>
          <w:sz w:val="24"/>
          <w:szCs w:val="24"/>
        </w:rPr>
        <w:t>Que a fs. 7/14 se incorpora documentación que  acredita titularidad de dominio;</w:t>
      </w:r>
    </w:p>
    <w:p w:rsidR="007B7651" w:rsidRPr="007B7651" w:rsidRDefault="007B7651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B7651" w:rsidRPr="007B7651" w:rsidRDefault="007B7651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651">
        <w:rPr>
          <w:rFonts w:ascii="Courier New" w:hAnsi="Courier New" w:cs="Courier New"/>
          <w:sz w:val="24"/>
          <w:szCs w:val="24"/>
        </w:rPr>
        <w:t>Que a  Fs. 15 obra plano de proyecto y Relevamiento;</w:t>
      </w:r>
    </w:p>
    <w:p w:rsidR="007B7651" w:rsidRPr="007B7651" w:rsidRDefault="007B7651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B7651" w:rsidRPr="007B7651" w:rsidRDefault="007B7651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651">
        <w:rPr>
          <w:rFonts w:ascii="Courier New" w:hAnsi="Courier New" w:cs="Courier New"/>
          <w:sz w:val="24"/>
          <w:szCs w:val="24"/>
        </w:rPr>
        <w:t>Que a Fs. 17 Obras Privadas informa que de acuerdo a la Ord. 8547 Art. 239 se encuentra en Zona “Eje Comercial Residencial Malvinas Argentinas” donde no cumple con retiros de fondo y lugar de estacionamiento;</w:t>
      </w:r>
    </w:p>
    <w:p w:rsidR="007B7651" w:rsidRPr="007B7651" w:rsidRDefault="007B7651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B7651" w:rsidRPr="007B7651" w:rsidRDefault="007B7651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B7651" w:rsidRPr="007B7651" w:rsidRDefault="007B7651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651">
        <w:rPr>
          <w:rFonts w:ascii="Courier New" w:hAnsi="Courier New" w:cs="Courier New"/>
          <w:sz w:val="24"/>
          <w:szCs w:val="24"/>
        </w:rPr>
        <w:t>Que a Fs. 19 obra nota  solicitando la excepción al Art. 11 de la Ordenanza 10.414 por  no contar  con espacio para estacionamiento ya que el lote es muy pequeño y que parte la propiedad posee una antigüedad de casi 80 años;</w:t>
      </w:r>
    </w:p>
    <w:p w:rsidR="007B7651" w:rsidRPr="007B7651" w:rsidRDefault="007B7651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2124CA" w:rsidRDefault="007B7651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B7651">
        <w:rPr>
          <w:rFonts w:ascii="Courier New" w:hAnsi="Courier New" w:cs="Courier New"/>
          <w:sz w:val="24"/>
          <w:szCs w:val="24"/>
        </w:rPr>
        <w:t>Que a Fs. 20 se autoriza la ausencia de retiro de fondo haciendo uso de del Art. 141;</w:t>
      </w:r>
    </w:p>
    <w:p w:rsidR="007B7651" w:rsidRPr="007B7651" w:rsidRDefault="007B7651" w:rsidP="007B76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13A2B" w:rsidRDefault="00394F8A" w:rsidP="007B7651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evaluado el expediente</w:t>
      </w:r>
      <w:r w:rsidR="00EF5590" w:rsidRPr="007B7651">
        <w:rPr>
          <w:rFonts w:ascii="Courier New" w:hAnsi="Courier New" w:cs="Courier New"/>
          <w:sz w:val="24"/>
          <w:szCs w:val="24"/>
        </w:rPr>
        <w:t xml:space="preserve"> por la Comisi</w:t>
      </w:r>
      <w:r w:rsidR="005110F3" w:rsidRPr="007B7651">
        <w:rPr>
          <w:rFonts w:ascii="Courier New" w:hAnsi="Courier New" w:cs="Courier New"/>
          <w:sz w:val="24"/>
          <w:szCs w:val="24"/>
        </w:rPr>
        <w:t>ó</w:t>
      </w:r>
      <w:r w:rsidR="002124CA" w:rsidRPr="007B7651">
        <w:rPr>
          <w:rFonts w:ascii="Courier New" w:hAnsi="Courier New" w:cs="Courier New"/>
          <w:sz w:val="24"/>
          <w:szCs w:val="24"/>
        </w:rPr>
        <w:t>n de Obras y Servicios Públicos</w:t>
      </w:r>
      <w:r w:rsidR="00EE5D63" w:rsidRPr="007B7651">
        <w:rPr>
          <w:rFonts w:ascii="Courier New" w:hAnsi="Courier New" w:cs="Courier New"/>
          <w:sz w:val="24"/>
          <w:szCs w:val="24"/>
        </w:rPr>
        <w:t>,</w:t>
      </w:r>
      <w:r w:rsidR="00ED4625" w:rsidRPr="007B7651">
        <w:rPr>
          <w:rFonts w:ascii="Courier New" w:hAnsi="Courier New" w:cs="Courier New"/>
          <w:sz w:val="24"/>
          <w:szCs w:val="24"/>
        </w:rPr>
        <w:t xml:space="preserve"> </w:t>
      </w:r>
      <w:r w:rsidR="005110F3" w:rsidRPr="007B7651">
        <w:rPr>
          <w:rFonts w:ascii="Courier New" w:hAnsi="Courier New" w:cs="Courier New"/>
          <w:sz w:val="24"/>
          <w:szCs w:val="24"/>
        </w:rPr>
        <w:t>emite  despacho</w:t>
      </w:r>
      <w:r w:rsidR="0074747D" w:rsidRPr="007B7651">
        <w:rPr>
          <w:rFonts w:ascii="Courier New" w:hAnsi="Courier New" w:cs="Courier New"/>
          <w:sz w:val="24"/>
          <w:szCs w:val="24"/>
        </w:rPr>
        <w:t xml:space="preserve"> </w:t>
      </w:r>
      <w:r w:rsidR="005110F3" w:rsidRPr="007B7651">
        <w:rPr>
          <w:rFonts w:ascii="Courier New" w:hAnsi="Courier New" w:cs="Courier New"/>
          <w:sz w:val="24"/>
          <w:szCs w:val="24"/>
        </w:rPr>
        <w:t>favorable</w:t>
      </w:r>
      <w:r w:rsidR="00413A2B" w:rsidRPr="007B7651">
        <w:rPr>
          <w:rFonts w:ascii="Courier New" w:hAnsi="Courier New" w:cs="Courier New"/>
          <w:sz w:val="24"/>
          <w:szCs w:val="24"/>
        </w:rPr>
        <w:t>,</w:t>
      </w:r>
      <w:r w:rsidR="005110F3" w:rsidRPr="007B7651">
        <w:rPr>
          <w:rFonts w:ascii="Courier New" w:hAnsi="Courier New" w:cs="Courier New"/>
          <w:sz w:val="24"/>
          <w:szCs w:val="24"/>
        </w:rPr>
        <w:t xml:space="preserve"> apro</w:t>
      </w:r>
      <w:r>
        <w:rPr>
          <w:rFonts w:ascii="Courier New" w:hAnsi="Courier New" w:cs="Courier New"/>
          <w:sz w:val="24"/>
          <w:szCs w:val="24"/>
        </w:rPr>
        <w:t xml:space="preserve">bado </w:t>
      </w:r>
      <w:r w:rsidR="0074747D" w:rsidRPr="007B7651">
        <w:rPr>
          <w:rFonts w:ascii="Courier New" w:hAnsi="Courier New" w:cs="Courier New"/>
          <w:sz w:val="24"/>
          <w:szCs w:val="24"/>
        </w:rPr>
        <w:t xml:space="preserve">por </w:t>
      </w:r>
      <w:r w:rsidR="005110F3" w:rsidRPr="007B7651">
        <w:rPr>
          <w:rFonts w:ascii="Courier New" w:hAnsi="Courier New" w:cs="Courier New"/>
          <w:sz w:val="24"/>
          <w:szCs w:val="24"/>
        </w:rPr>
        <w:t>unanimidad</w:t>
      </w:r>
      <w:r w:rsidR="0074747D" w:rsidRPr="007B7651">
        <w:rPr>
          <w:rFonts w:ascii="Courier New" w:hAnsi="Courier New" w:cs="Courier New"/>
          <w:sz w:val="24"/>
          <w:szCs w:val="24"/>
        </w:rPr>
        <w:t xml:space="preserve"> </w:t>
      </w:r>
      <w:r w:rsidR="00EF5590" w:rsidRPr="007B7651">
        <w:rPr>
          <w:rFonts w:ascii="Courier New" w:hAnsi="Courier New" w:cs="Courier New"/>
          <w:sz w:val="24"/>
          <w:szCs w:val="24"/>
        </w:rPr>
        <w:t xml:space="preserve">en Sesión Ordinaria del día </w:t>
      </w:r>
      <w:r w:rsidR="005110F3" w:rsidRPr="007B765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20</w:t>
      </w:r>
      <w:r w:rsidR="00D00883" w:rsidRPr="007B765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7B765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7B7651" w:rsidRDefault="007B7651" w:rsidP="007B7651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7B7651" w:rsidRDefault="007B7651" w:rsidP="007B7651">
      <w:pPr>
        <w:pStyle w:val="Prrafodelista"/>
        <w:spacing w:line="240" w:lineRule="auto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413A2B" w:rsidRPr="007B7651" w:rsidRDefault="007B7651" w:rsidP="007B7651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D4625" w:rsidRDefault="00ED4625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413A2B" w:rsidRPr="007B7651" w:rsidRDefault="00AD0A51" w:rsidP="007B7651">
      <w:pPr>
        <w:ind w:left="567" w:hanging="567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ED4625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74747D" w:rsidRPr="00ED4625">
        <w:rPr>
          <w:rFonts w:ascii="Courier New" w:hAnsi="Courier New" w:cs="Courier New"/>
          <w:b/>
          <w:sz w:val="24"/>
          <w:szCs w:val="24"/>
        </w:rPr>
        <w:t>:</w:t>
      </w:r>
      <w:r w:rsidR="00ED4625" w:rsidRPr="00ED4625">
        <w:rPr>
          <w:rFonts w:ascii="Courier New" w:hAnsi="Courier New" w:cs="Courier New"/>
          <w:b/>
          <w:sz w:val="24"/>
          <w:szCs w:val="24"/>
          <w:lang w:val="es-ES"/>
        </w:rPr>
        <w:t xml:space="preserve"> </w:t>
      </w:r>
      <w:r w:rsidR="007B7651" w:rsidRPr="007B7651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607B6C">
        <w:rPr>
          <w:rFonts w:ascii="Courier New" w:hAnsi="Courier New" w:cs="Courier New"/>
          <w:sz w:val="24"/>
          <w:szCs w:val="24"/>
        </w:rPr>
        <w:t xml:space="preserve">la presentación de Proyecto </w:t>
      </w:r>
      <w:r w:rsidR="007B7651" w:rsidRPr="007B7651">
        <w:rPr>
          <w:rFonts w:ascii="Courier New" w:hAnsi="Courier New" w:cs="Courier New"/>
          <w:sz w:val="24"/>
          <w:szCs w:val="24"/>
        </w:rPr>
        <w:t>sin módulo de estacionamiento en el Inmueble Designación Catastral</w:t>
      </w:r>
      <w:r w:rsidR="00607B6C">
        <w:rPr>
          <w:rFonts w:ascii="Courier New" w:hAnsi="Courier New" w:cs="Courier New"/>
          <w:sz w:val="24"/>
          <w:szCs w:val="24"/>
        </w:rPr>
        <w:t xml:space="preserve">       </w:t>
      </w:r>
      <w:r w:rsidR="007B7651" w:rsidRPr="007B7651">
        <w:rPr>
          <w:rFonts w:ascii="Courier New" w:hAnsi="Courier New" w:cs="Courier New"/>
          <w:sz w:val="24"/>
          <w:szCs w:val="24"/>
        </w:rPr>
        <w:t>1-1</w:t>
      </w:r>
      <w:r w:rsidR="00607B6C">
        <w:rPr>
          <w:rFonts w:ascii="Courier New" w:hAnsi="Courier New" w:cs="Courier New"/>
          <w:sz w:val="24"/>
          <w:szCs w:val="24"/>
        </w:rPr>
        <w:t>-</w:t>
      </w:r>
      <w:bookmarkStart w:id="0" w:name="_GoBack"/>
      <w:bookmarkEnd w:id="0"/>
      <w:r w:rsidR="007B7651" w:rsidRPr="007B7651">
        <w:rPr>
          <w:rFonts w:ascii="Courier New" w:hAnsi="Courier New" w:cs="Courier New"/>
          <w:sz w:val="24"/>
          <w:szCs w:val="24"/>
        </w:rPr>
        <w:t>078-009.-</w:t>
      </w:r>
    </w:p>
    <w:p w:rsidR="00AD17E0" w:rsidRPr="00D50957" w:rsidRDefault="00584DE8" w:rsidP="006D34C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D5095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B7651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D50957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 w:rsidRPr="00D50957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D50957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 w:rsidRPr="00D50957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:rsidR="00AD17E0" w:rsidRPr="00DF7DDA" w:rsidRDefault="00AD17E0" w:rsidP="006D34CF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6D34CF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413A2B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A2FF2"/>
    <w:rsid w:val="001B485F"/>
    <w:rsid w:val="001C6A37"/>
    <w:rsid w:val="001D4A1C"/>
    <w:rsid w:val="001D4D4B"/>
    <w:rsid w:val="001D72FB"/>
    <w:rsid w:val="001F217C"/>
    <w:rsid w:val="001F7572"/>
    <w:rsid w:val="002012CB"/>
    <w:rsid w:val="002029BD"/>
    <w:rsid w:val="00210BFA"/>
    <w:rsid w:val="002124CA"/>
    <w:rsid w:val="00221406"/>
    <w:rsid w:val="00233382"/>
    <w:rsid w:val="00234088"/>
    <w:rsid w:val="0025326B"/>
    <w:rsid w:val="0026478A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92BD8"/>
    <w:rsid w:val="00394F8A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3A2B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10F3"/>
    <w:rsid w:val="00513EE3"/>
    <w:rsid w:val="005176B3"/>
    <w:rsid w:val="00533513"/>
    <w:rsid w:val="0055556A"/>
    <w:rsid w:val="00584DE8"/>
    <w:rsid w:val="005A2265"/>
    <w:rsid w:val="005A275F"/>
    <w:rsid w:val="005A5B73"/>
    <w:rsid w:val="005C347E"/>
    <w:rsid w:val="005D7935"/>
    <w:rsid w:val="005E742D"/>
    <w:rsid w:val="005F0E0D"/>
    <w:rsid w:val="005F54E7"/>
    <w:rsid w:val="005F7019"/>
    <w:rsid w:val="00600204"/>
    <w:rsid w:val="00601499"/>
    <w:rsid w:val="0060261B"/>
    <w:rsid w:val="00607B6C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4CF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4747D"/>
    <w:rsid w:val="00755589"/>
    <w:rsid w:val="00760180"/>
    <w:rsid w:val="00791016"/>
    <w:rsid w:val="00796F22"/>
    <w:rsid w:val="007A61E4"/>
    <w:rsid w:val="007A621F"/>
    <w:rsid w:val="007B0751"/>
    <w:rsid w:val="007B76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6D5C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0C69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C28C5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23718"/>
    <w:rsid w:val="00D31DD0"/>
    <w:rsid w:val="00D45F69"/>
    <w:rsid w:val="00D50957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4625"/>
    <w:rsid w:val="00ED6012"/>
    <w:rsid w:val="00EE1895"/>
    <w:rsid w:val="00EE5D63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29587BC-909E-4730-BFCF-7749BF55F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2021-10-21T11:11:00Z</cp:lastPrinted>
  <dcterms:created xsi:type="dcterms:W3CDTF">2021-10-21T11:36:00Z</dcterms:created>
  <dcterms:modified xsi:type="dcterms:W3CDTF">2021-10-21T13:31:00Z</dcterms:modified>
</cp:coreProperties>
</file>