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1690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169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044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1989</w:t>
      </w:r>
    </w:p>
    <w:p w:rsidR="00AD17E0" w:rsidRPr="00E1690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1690A" w:rsidRPr="00E1690A" w:rsidRDefault="008C40E2" w:rsidP="00E1690A">
      <w:pPr>
        <w:ind w:left="426" w:hanging="426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646563">
        <w:rPr>
          <w:rFonts w:ascii="Courier New" w:hAnsi="Courier New"/>
          <w:color w:val="000000"/>
          <w:sz w:val="24"/>
        </w:rPr>
        <w:t>Visto</w:t>
      </w:r>
      <w:r w:rsidR="00881C6C" w:rsidRPr="00646563">
        <w:rPr>
          <w:rFonts w:ascii="Courier New" w:hAnsi="Courier New" w:cs="Courier New"/>
          <w:color w:val="000000"/>
          <w:sz w:val="24"/>
          <w:szCs w:val="24"/>
        </w:rPr>
        <w:t>:</w:t>
      </w:r>
      <w:r w:rsidR="00E1690A" w:rsidRPr="00E1690A">
        <w:rPr>
          <w:rFonts w:ascii="Arial" w:hAnsi="Arial" w:cs="Arial"/>
        </w:rPr>
        <w:t xml:space="preserve"> </w:t>
      </w:r>
      <w:r w:rsidR="00857E64">
        <w:rPr>
          <w:rFonts w:ascii="Courier New" w:hAnsi="Courier New" w:cs="Courier New"/>
          <w:sz w:val="24"/>
          <w:szCs w:val="24"/>
        </w:rPr>
        <w:t>Que se dictó la Ordenanza 11988</w:t>
      </w:r>
      <w:r w:rsidR="00E1690A" w:rsidRPr="00E1690A">
        <w:rPr>
          <w:rFonts w:ascii="Courier New" w:hAnsi="Courier New" w:cs="Courier New"/>
          <w:sz w:val="24"/>
          <w:szCs w:val="24"/>
        </w:rPr>
        <w:t xml:space="preserve"> que autorizó al Departamento Ejecutivo a llevar adelante la ejecución y construcción de </w:t>
      </w:r>
      <w:r w:rsidR="00E1690A" w:rsidRPr="00E1690A">
        <w:rPr>
          <w:rFonts w:ascii="Courier New" w:eastAsia="MS Mincho" w:hAnsi="Courier New" w:cs="Courier New"/>
          <w:sz w:val="24"/>
          <w:szCs w:val="24"/>
        </w:rPr>
        <w:t>“RED DE DISTRIBUCION DE GAS NATURAL PARA LA LOCALIDAD DE ALTA GRACIA, y sus instalaciones complementarias, la que deberá ejecutarse de conformidad a los planos de los Proyectos DC. N°00633/073; N° 01939/056; N° 02015/050; N° 02015/048; N°02472/071</w:t>
      </w:r>
    </w:p>
    <w:p w:rsidR="00646563" w:rsidRDefault="00E1690A" w:rsidP="00E1690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="00646563" w:rsidRPr="00646563">
        <w:rPr>
          <w:rFonts w:ascii="Courier New" w:hAnsi="Courier New" w:cs="Courier New"/>
          <w:sz w:val="24"/>
          <w:szCs w:val="24"/>
        </w:rPr>
        <w:t>Que se dictó la Ordenanza 10.721 que adhirió al Convenio Marco para el Financiamiento de Redes de Distribución Domiciliaria de Gas Natural – Convenio Nº 24 y su Adenda modificatoria; y</w:t>
      </w:r>
    </w:p>
    <w:p w:rsidR="00E1690A" w:rsidRPr="00646563" w:rsidRDefault="00E1690A" w:rsidP="00E1690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E1690A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E1690A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124BD4" w:rsidRDefault="00C6111F" w:rsidP="00E1690A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84592" w:rsidRPr="00C84592" w:rsidRDefault="00700F19" w:rsidP="00E169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4592">
        <w:rPr>
          <w:rFonts w:ascii="Courier New" w:hAnsi="Courier New" w:cs="Courier New"/>
          <w:sz w:val="24"/>
          <w:szCs w:val="24"/>
        </w:rPr>
        <w:t>Que</w:t>
      </w:r>
      <w:r w:rsidR="008164B7" w:rsidRPr="00C84592">
        <w:rPr>
          <w:rFonts w:ascii="Courier New" w:hAnsi="Courier New" w:cs="Courier New"/>
          <w:sz w:val="24"/>
          <w:szCs w:val="24"/>
        </w:rPr>
        <w:t xml:space="preserve"> </w:t>
      </w:r>
      <w:r w:rsidR="00C84592" w:rsidRPr="00C84592">
        <w:rPr>
          <w:rFonts w:ascii="Courier New" w:hAnsi="Courier New" w:cs="Courier New"/>
          <w:sz w:val="24"/>
          <w:szCs w:val="24"/>
        </w:rPr>
        <w:t xml:space="preserve"> es necesario autorizar al Departamento Ejecutivo a gestionar el préstamo para la realización de la citada Obra</w:t>
      </w:r>
      <w:r w:rsidR="00A12685">
        <w:rPr>
          <w:rFonts w:ascii="Courier New" w:hAnsi="Courier New" w:cs="Courier New"/>
          <w:sz w:val="24"/>
          <w:szCs w:val="24"/>
        </w:rPr>
        <w:t>;</w:t>
      </w:r>
    </w:p>
    <w:p w:rsidR="00C84592" w:rsidRPr="00C84592" w:rsidRDefault="00C84592" w:rsidP="00E169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24BD4" w:rsidRDefault="00C84592" w:rsidP="00E169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4592">
        <w:rPr>
          <w:rFonts w:ascii="Courier New" w:hAnsi="Courier New" w:cs="Courier New"/>
          <w:sz w:val="24"/>
          <w:szCs w:val="24"/>
        </w:rPr>
        <w:t>Que es necesario facultar al Departamento Ejecutivo ceda de la coparticipación que le corresponde al Municipio los montos que correspondan a las cuotas a pagar en concepto de devolución del préstamo recibido</w:t>
      </w:r>
      <w:r w:rsidR="00A12685">
        <w:rPr>
          <w:rFonts w:ascii="Courier New" w:hAnsi="Courier New" w:cs="Courier New"/>
          <w:sz w:val="24"/>
          <w:szCs w:val="24"/>
        </w:rPr>
        <w:t>;</w:t>
      </w:r>
    </w:p>
    <w:p w:rsidR="00A12685" w:rsidRPr="00A12685" w:rsidRDefault="00A12685" w:rsidP="00E169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C84592" w:rsidRDefault="00C84592" w:rsidP="00E1690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 Proyecto de Ordenanza elevado por el Departamento Ejecutivo por el Concejo reunido en Comisión</w:t>
      </w:r>
      <w:r w:rsidR="00A85E4E" w:rsidRPr="00C84592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se </w:t>
      </w:r>
      <w:r w:rsidR="00A85E4E" w:rsidRPr="00C84592">
        <w:rPr>
          <w:rFonts w:ascii="Courier New" w:hAnsi="Courier New" w:cs="Courier New"/>
          <w:sz w:val="24"/>
          <w:szCs w:val="24"/>
        </w:rPr>
        <w:t>emite</w:t>
      </w:r>
      <w:r>
        <w:rPr>
          <w:rFonts w:ascii="Courier New" w:hAnsi="Courier New" w:cs="Courier New"/>
          <w:sz w:val="24"/>
          <w:szCs w:val="24"/>
        </w:rPr>
        <w:t>n dos</w:t>
      </w:r>
      <w:r w:rsidR="00A12685">
        <w:rPr>
          <w:rFonts w:ascii="Courier New" w:hAnsi="Courier New" w:cs="Courier New"/>
          <w:sz w:val="24"/>
          <w:szCs w:val="24"/>
        </w:rPr>
        <w:t xml:space="preserve"> despachos</w:t>
      </w:r>
      <w:r w:rsidR="00EF5590" w:rsidRPr="00C84592">
        <w:rPr>
          <w:rFonts w:ascii="Courier New" w:hAnsi="Courier New" w:cs="Courier New"/>
          <w:sz w:val="24"/>
          <w:szCs w:val="24"/>
        </w:rPr>
        <w:t xml:space="preserve">, </w:t>
      </w:r>
      <w:r w:rsidR="00A12685" w:rsidRPr="00C84592">
        <w:rPr>
          <w:rFonts w:ascii="Courier New" w:hAnsi="Courier New" w:cs="Courier New"/>
          <w:sz w:val="24"/>
          <w:szCs w:val="24"/>
        </w:rPr>
        <w:t>aprobá</w:t>
      </w:r>
      <w:r w:rsidR="00A12685">
        <w:rPr>
          <w:rFonts w:ascii="Courier New" w:hAnsi="Courier New" w:cs="Courier New"/>
          <w:sz w:val="24"/>
          <w:szCs w:val="24"/>
        </w:rPr>
        <w:t>n</w:t>
      </w:r>
      <w:r w:rsidR="00A12685" w:rsidRPr="00C84592">
        <w:rPr>
          <w:rFonts w:ascii="Courier New" w:hAnsi="Courier New" w:cs="Courier New"/>
          <w:sz w:val="24"/>
          <w:szCs w:val="24"/>
        </w:rPr>
        <w:t>do</w:t>
      </w:r>
      <w:r w:rsidR="00A12685">
        <w:rPr>
          <w:rFonts w:ascii="Courier New" w:hAnsi="Courier New" w:cs="Courier New"/>
          <w:sz w:val="24"/>
          <w:szCs w:val="24"/>
        </w:rPr>
        <w:t>se por mayoría el despacho de la mayoría</w:t>
      </w:r>
      <w:r w:rsidR="00EF5590" w:rsidRPr="00C84592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8F5C8B" w:rsidRPr="00C845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10</w:t>
      </w:r>
      <w:r w:rsidR="00AC2B4F" w:rsidRPr="00C845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C845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690A" w:rsidRDefault="00E1690A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690A" w:rsidRDefault="00E1690A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690A" w:rsidRDefault="00E1690A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690A" w:rsidRDefault="00E1690A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690A" w:rsidRDefault="00E1690A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690A" w:rsidRDefault="00E1690A" w:rsidP="00E1690A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E1690A" w:rsidRPr="00124BD4" w:rsidRDefault="00E1690A" w:rsidP="00E1690A">
      <w:pPr>
        <w:pStyle w:val="Prrafodelista"/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485DC8" w:rsidRDefault="00485DC8" w:rsidP="0064656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46563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9737D" w:rsidRDefault="006862EE" w:rsidP="006465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57E64" w:rsidRPr="008164B7" w:rsidRDefault="00857E64" w:rsidP="006465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:rsidR="00677629" w:rsidRPr="00646563" w:rsidRDefault="00AD0A51" w:rsidP="0064656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646563">
        <w:rPr>
          <w:sz w:val="28"/>
          <w:szCs w:val="28"/>
        </w:rPr>
        <w:t xml:space="preserve"> </w:t>
      </w:r>
      <w:r w:rsidR="00646563" w:rsidRPr="00823816">
        <w:rPr>
          <w:rFonts w:ascii="Courier New" w:hAnsi="Courier New" w:cs="Courier New"/>
          <w:b/>
          <w:sz w:val="24"/>
          <w:szCs w:val="24"/>
        </w:rPr>
        <w:t xml:space="preserve">FACULTESE </w:t>
      </w:r>
      <w:r w:rsidR="00646563" w:rsidRPr="00646563">
        <w:rPr>
          <w:rFonts w:ascii="Courier New" w:hAnsi="Courier New" w:cs="Courier New"/>
          <w:sz w:val="24"/>
          <w:szCs w:val="24"/>
        </w:rPr>
        <w:t>al Departamento Ejecutivo para que gestione y tome del Fondo para el Financiamiento  de Redes de Distribución Domiciliaria de Gas Natural – Convenio Nº 24 y su Adenda modificatoria un préstamo de hasta la suma de $ 28.560.000, con destino a la ejecución de la Obra de Red de Distribución de Gas Natural para la Localidad de Alta Gracia y sus instalaciones complementarias, la que deberá ejecutarse de conformidad a los planos de los Proyectos DC Nº 00633/073; Nº 01939/056; Nº 02015/050; Nº 02015/048 y Nº 02472/071; con un plazo de financiamiento de 54 meses, con 6 meses de gracia</w:t>
      </w:r>
      <w:r w:rsidR="00646563">
        <w:rPr>
          <w:rFonts w:ascii="Courier New" w:hAnsi="Courier New" w:cs="Courier New"/>
          <w:sz w:val="24"/>
          <w:szCs w:val="24"/>
        </w:rPr>
        <w:t>.-</w:t>
      </w:r>
    </w:p>
    <w:p w:rsidR="00646563" w:rsidRPr="00823816" w:rsidRDefault="00646563" w:rsidP="0064656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82381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23816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23816" w:rsidRPr="00823816">
        <w:rPr>
          <w:rFonts w:ascii="Courier New" w:hAnsi="Courier New" w:cs="Courier New"/>
          <w:b/>
          <w:bCs/>
          <w:sz w:val="24"/>
          <w:szCs w:val="24"/>
        </w:rPr>
        <w:t>AUTORICESE</w:t>
      </w:r>
      <w:r w:rsidR="00823816" w:rsidRPr="00823816">
        <w:rPr>
          <w:rFonts w:ascii="Courier New" w:hAnsi="Courier New" w:cs="Courier New"/>
          <w:sz w:val="24"/>
          <w:szCs w:val="24"/>
        </w:rPr>
        <w:t xml:space="preserve"> al Departamento Ejecutivo a ceder “pro </w:t>
      </w:r>
      <w:proofErr w:type="spellStart"/>
      <w:r w:rsidR="00823816" w:rsidRPr="00823816">
        <w:rPr>
          <w:rFonts w:ascii="Courier New" w:hAnsi="Courier New" w:cs="Courier New"/>
          <w:sz w:val="24"/>
          <w:szCs w:val="24"/>
        </w:rPr>
        <w:t>solvendo</w:t>
      </w:r>
      <w:proofErr w:type="spellEnd"/>
      <w:r w:rsidR="00823816" w:rsidRPr="00823816">
        <w:rPr>
          <w:rFonts w:ascii="Courier New" w:hAnsi="Courier New" w:cs="Courier New"/>
          <w:sz w:val="24"/>
          <w:szCs w:val="24"/>
        </w:rPr>
        <w:t>” a favor del LA PROVINCIA DE CORDOBA, los derechos que la Municipalidad tiene sobre las sumas a percibir por el Régimen de Coparticipación de Impuestos entre la Provincia u sus Municipalidades y Comunas (ley 8663) a efectos de garantizar sus obligaciones en virtud del Convenio Nº 24 y su Adenda modificatoria, al que se adhirió.-</w:t>
      </w:r>
    </w:p>
    <w:p w:rsidR="00646563" w:rsidRPr="00823816" w:rsidRDefault="00646563" w:rsidP="0082381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381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82381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23816" w:rsidRPr="00823816">
        <w:rPr>
          <w:rFonts w:ascii="Courier New" w:hAnsi="Courier New" w:cs="Courier New"/>
          <w:sz w:val="24"/>
          <w:szCs w:val="24"/>
        </w:rPr>
        <w:t xml:space="preserve"> </w:t>
      </w:r>
      <w:r w:rsidR="00823816" w:rsidRPr="00823816">
        <w:rPr>
          <w:rFonts w:ascii="Courier New" w:hAnsi="Courier New" w:cs="Courier New"/>
          <w:b/>
          <w:sz w:val="24"/>
          <w:szCs w:val="24"/>
        </w:rPr>
        <w:t>AUTORICESE</w:t>
      </w:r>
      <w:r w:rsidR="00823816" w:rsidRPr="00823816">
        <w:rPr>
          <w:rFonts w:ascii="Courier New" w:hAnsi="Courier New" w:cs="Courier New"/>
          <w:sz w:val="24"/>
          <w:szCs w:val="24"/>
        </w:rPr>
        <w:t xml:space="preserve">  a la Contaduría General de la Provincia a retener automáticamente de los recursos que le corresponde percibir al Municipio en virtud del Régimen de Coparticipación de Impuestos entre la Provincia u sus Municipalidades y Comunas (ley 8663) los fondos que resulten necesarios para ser aplicados automáticamente a la cancelación de los COMPROMISOS asumidos por la Municipalidad bajo el Convenio N° 24 y su Adenda modificatoria.-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381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8F5C8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DIEZ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4BD4"/>
    <w:rsid w:val="00125A50"/>
    <w:rsid w:val="00157F36"/>
    <w:rsid w:val="001665B6"/>
    <w:rsid w:val="0019690C"/>
    <w:rsid w:val="0019737D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44A1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6563"/>
    <w:rsid w:val="00653351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B1F21"/>
    <w:rsid w:val="007C0BB2"/>
    <w:rsid w:val="007C7A8C"/>
    <w:rsid w:val="007D5C54"/>
    <w:rsid w:val="007D6A0C"/>
    <w:rsid w:val="007F5101"/>
    <w:rsid w:val="00801C62"/>
    <w:rsid w:val="00814660"/>
    <w:rsid w:val="008164B7"/>
    <w:rsid w:val="00821D80"/>
    <w:rsid w:val="00823816"/>
    <w:rsid w:val="00825609"/>
    <w:rsid w:val="00842C3F"/>
    <w:rsid w:val="00844227"/>
    <w:rsid w:val="0084787F"/>
    <w:rsid w:val="0085190F"/>
    <w:rsid w:val="00853CB4"/>
    <w:rsid w:val="00857E6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2685"/>
    <w:rsid w:val="00A1521C"/>
    <w:rsid w:val="00A152A8"/>
    <w:rsid w:val="00A36720"/>
    <w:rsid w:val="00A4528F"/>
    <w:rsid w:val="00A51DDB"/>
    <w:rsid w:val="00A56494"/>
    <w:rsid w:val="00A672A3"/>
    <w:rsid w:val="00A71725"/>
    <w:rsid w:val="00A85E4E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B4061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459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2A09"/>
    <w:rsid w:val="00DC5063"/>
    <w:rsid w:val="00DC57AA"/>
    <w:rsid w:val="00DD0C65"/>
    <w:rsid w:val="00DD3E63"/>
    <w:rsid w:val="00DD4DCF"/>
    <w:rsid w:val="00DF3074"/>
    <w:rsid w:val="00DF6D0D"/>
    <w:rsid w:val="00E01B0E"/>
    <w:rsid w:val="00E1690A"/>
    <w:rsid w:val="00E203DE"/>
    <w:rsid w:val="00E25208"/>
    <w:rsid w:val="00E304C1"/>
    <w:rsid w:val="00E31F70"/>
    <w:rsid w:val="00E417AD"/>
    <w:rsid w:val="00E518BE"/>
    <w:rsid w:val="00E732D4"/>
    <w:rsid w:val="00E74987"/>
    <w:rsid w:val="00E76244"/>
    <w:rsid w:val="00E831A7"/>
    <w:rsid w:val="00E86A4D"/>
    <w:rsid w:val="00EC4888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B121E2F-7C96-49E3-B74D-4E60A15AE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7</cp:revision>
  <cp:lastPrinted>2021-11-12T13:47:00Z</cp:lastPrinted>
  <dcterms:created xsi:type="dcterms:W3CDTF">2021-11-12T11:18:00Z</dcterms:created>
  <dcterms:modified xsi:type="dcterms:W3CDTF">2021-11-12T14:24:00Z</dcterms:modified>
</cp:coreProperties>
</file>