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403251"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403251">
        <w:rPr>
          <w:rFonts w:ascii="Courier New" w:eastAsia="Times New Roman" w:hAnsi="Courier New" w:cs="Times New Roman"/>
          <w:b/>
          <w:sz w:val="24"/>
          <w:szCs w:val="20"/>
          <w:u w:val="single"/>
          <w:lang w:eastAsia="es-AR"/>
        </w:rPr>
        <w:t>ORDENANZA  Nº 1</w:t>
      </w:r>
      <w:r w:rsidR="00D40C69">
        <w:rPr>
          <w:rFonts w:ascii="Courier New" w:eastAsia="Times New Roman" w:hAnsi="Courier New" w:cs="Times New Roman"/>
          <w:b/>
          <w:sz w:val="24"/>
          <w:szCs w:val="20"/>
          <w:u w:val="single"/>
          <w:lang w:eastAsia="es-AR"/>
        </w:rPr>
        <w:t>2016</w:t>
      </w:r>
    </w:p>
    <w:p w:rsidR="000C0DBC" w:rsidRPr="00403251"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403251"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8A588F" w:rsidRPr="00FD6057" w:rsidRDefault="008C40E2" w:rsidP="00FD6057">
      <w:pPr>
        <w:ind w:left="567" w:hanging="567"/>
        <w:rPr>
          <w:rFonts w:ascii="Courier New" w:hAnsi="Courier New" w:cs="Courier New"/>
          <w:sz w:val="24"/>
          <w:szCs w:val="24"/>
          <w:lang w:val="es-ES"/>
        </w:rPr>
      </w:pPr>
      <w:r w:rsidRPr="00112573">
        <w:rPr>
          <w:rFonts w:ascii="Courier New" w:hAnsi="Courier New"/>
          <w:color w:val="000000"/>
          <w:sz w:val="24"/>
        </w:rPr>
        <w:t>Visto</w:t>
      </w:r>
      <w:r w:rsidR="00881C6C" w:rsidRPr="00112573">
        <w:rPr>
          <w:rFonts w:ascii="Courier New" w:hAnsi="Courier New" w:cs="Courier New"/>
          <w:color w:val="000000"/>
          <w:sz w:val="24"/>
          <w:szCs w:val="24"/>
        </w:rPr>
        <w:t>:</w:t>
      </w:r>
      <w:r w:rsidR="00454B02" w:rsidRPr="00112573">
        <w:rPr>
          <w:rFonts w:ascii="Courier New" w:hAnsi="Courier New" w:cs="Courier New"/>
          <w:sz w:val="24"/>
          <w:szCs w:val="24"/>
        </w:rPr>
        <w:t xml:space="preserve"> </w:t>
      </w:r>
      <w:r w:rsidR="00FD6057" w:rsidRPr="00FD6057">
        <w:rPr>
          <w:rFonts w:ascii="Courier New" w:hAnsi="Courier New" w:cs="Courier New"/>
          <w:sz w:val="24"/>
          <w:szCs w:val="24"/>
        </w:rPr>
        <w:t>El Expediente municipal  685/14, y la Ordenanza Nº 11204</w:t>
      </w:r>
      <w:r w:rsidR="00FD6057">
        <w:rPr>
          <w:rFonts w:ascii="Courier New" w:hAnsi="Courier New" w:cs="Courier New"/>
          <w:sz w:val="24"/>
          <w:szCs w:val="24"/>
        </w:rPr>
        <w:t>/</w:t>
      </w:r>
      <w:proofErr w:type="gramStart"/>
      <w:r w:rsidR="00FD6057">
        <w:rPr>
          <w:rFonts w:ascii="Courier New" w:hAnsi="Courier New" w:cs="Courier New"/>
          <w:sz w:val="24"/>
          <w:szCs w:val="24"/>
        </w:rPr>
        <w:t>19 ;</w:t>
      </w:r>
      <w:proofErr w:type="gramEnd"/>
      <w:r w:rsidR="00FD6057">
        <w:rPr>
          <w:rFonts w:ascii="Courier New" w:hAnsi="Courier New" w:cs="Courier New"/>
          <w:sz w:val="24"/>
          <w:szCs w:val="24"/>
        </w:rPr>
        <w:t xml:space="preserve"> y</w:t>
      </w:r>
    </w:p>
    <w:p w:rsidR="00AD17E0" w:rsidRDefault="00AD17E0" w:rsidP="008501D9">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8501D9">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8501D9">
      <w:pPr>
        <w:spacing w:after="0" w:line="240" w:lineRule="auto"/>
        <w:rPr>
          <w:rFonts w:ascii="Courier New" w:eastAsia="Times New Roman" w:hAnsi="Courier New" w:cs="Times New Roman"/>
          <w:b/>
          <w:bCs/>
          <w:color w:val="000000"/>
          <w:sz w:val="24"/>
          <w:szCs w:val="20"/>
          <w:lang w:val="pt-BR" w:eastAsia="es-ES"/>
        </w:rPr>
      </w:pPr>
    </w:p>
    <w:p w:rsidR="00FD6057" w:rsidRDefault="008501D9" w:rsidP="00FD6057">
      <w:pPr>
        <w:pStyle w:val="Prrafodelista"/>
        <w:jc w:val="both"/>
        <w:rPr>
          <w:rFonts w:ascii="Courier New" w:hAnsi="Courier New" w:cs="Courier New"/>
          <w:sz w:val="24"/>
          <w:szCs w:val="24"/>
          <w:lang w:val="es-ES"/>
        </w:rPr>
      </w:pPr>
      <w:r w:rsidRPr="00FD6057">
        <w:rPr>
          <w:rFonts w:ascii="Courier New" w:hAnsi="Courier New" w:cs="Courier New"/>
          <w:sz w:val="24"/>
          <w:szCs w:val="24"/>
        </w:rPr>
        <w:t>Qu</w:t>
      </w:r>
      <w:r w:rsidRPr="00FD6057">
        <w:rPr>
          <w:rFonts w:ascii="Courier New" w:eastAsia="Arial Unicode MS" w:hAnsi="Courier New" w:cs="Courier New"/>
          <w:sz w:val="24"/>
          <w:szCs w:val="24"/>
        </w:rPr>
        <w:t>e</w:t>
      </w:r>
      <w:r w:rsidR="00FD6057" w:rsidRPr="00FD6057">
        <w:rPr>
          <w:rFonts w:ascii="Courier New" w:hAnsi="Courier New" w:cs="Courier New"/>
          <w:sz w:val="24"/>
          <w:szCs w:val="24"/>
          <w:shd w:val="clear" w:color="auto" w:fill="FFFFFF"/>
        </w:rPr>
        <w:t xml:space="preserve"> </w:t>
      </w:r>
      <w:r w:rsidR="00FD6057" w:rsidRPr="00FD6057">
        <w:rPr>
          <w:rFonts w:ascii="Courier New" w:hAnsi="Courier New" w:cs="Courier New"/>
          <w:sz w:val="24"/>
          <w:szCs w:val="24"/>
          <w:lang w:val="es-ES"/>
        </w:rPr>
        <w:t>el estado provincial y nacional a través de diferentes acciones vienen demostrando lineamientos claros y específicos en la acción social habitacional y de producción del suelo con infraestructura, ya que es notorio el déficit de viviendas que existe en el territorio nacional, provincial y en la propia localidad, y que existe una dificultad de los vecinos para acceder a tierra producida y ap</w:t>
      </w:r>
      <w:r w:rsidR="00FD6057">
        <w:rPr>
          <w:rFonts w:ascii="Courier New" w:hAnsi="Courier New" w:cs="Courier New"/>
          <w:sz w:val="24"/>
          <w:szCs w:val="24"/>
          <w:lang w:val="es-ES"/>
        </w:rPr>
        <w:t>ta a líneas de crédito vigentes;</w:t>
      </w:r>
    </w:p>
    <w:p w:rsidR="00FD6057" w:rsidRPr="00FD6057" w:rsidRDefault="00FD6057" w:rsidP="00FD6057">
      <w:pPr>
        <w:pStyle w:val="Prrafodelista"/>
        <w:jc w:val="both"/>
        <w:rPr>
          <w:rFonts w:ascii="Courier New" w:hAnsi="Courier New" w:cs="Courier New"/>
          <w:sz w:val="24"/>
          <w:szCs w:val="24"/>
          <w:lang w:val="es-ES"/>
        </w:rPr>
      </w:pPr>
    </w:p>
    <w:p w:rsidR="00FD6057" w:rsidRDefault="00FD6057" w:rsidP="00FD6057">
      <w:pPr>
        <w:pStyle w:val="Prrafodelista"/>
        <w:jc w:val="both"/>
        <w:rPr>
          <w:rFonts w:ascii="Courier New" w:hAnsi="Courier New" w:cs="Courier New"/>
          <w:sz w:val="24"/>
          <w:szCs w:val="24"/>
          <w:lang w:val="es-ES"/>
        </w:rPr>
      </w:pPr>
      <w:r w:rsidRPr="00FD6057">
        <w:rPr>
          <w:rFonts w:ascii="Courier New" w:hAnsi="Courier New" w:cs="Courier New"/>
          <w:sz w:val="24"/>
          <w:szCs w:val="24"/>
          <w:lang w:val="es-ES"/>
        </w:rPr>
        <w:t>Que es interés del estado municipal intervenir y apoyar los programas que se desarrollen en el marco de brindar soluciones concret</w:t>
      </w:r>
      <w:r>
        <w:rPr>
          <w:rFonts w:ascii="Courier New" w:hAnsi="Courier New" w:cs="Courier New"/>
          <w:sz w:val="24"/>
          <w:szCs w:val="24"/>
          <w:lang w:val="es-ES"/>
        </w:rPr>
        <w:t>as a la problemática mencionada;</w:t>
      </w:r>
    </w:p>
    <w:p w:rsidR="00FD6057" w:rsidRPr="00FD6057" w:rsidRDefault="00FD6057" w:rsidP="00FD6057">
      <w:pPr>
        <w:pStyle w:val="Prrafodelista"/>
        <w:jc w:val="both"/>
        <w:rPr>
          <w:rFonts w:ascii="Courier New" w:hAnsi="Courier New" w:cs="Courier New"/>
          <w:sz w:val="24"/>
          <w:szCs w:val="24"/>
          <w:lang w:val="es-ES"/>
        </w:rPr>
      </w:pPr>
    </w:p>
    <w:p w:rsidR="00FD6057" w:rsidRDefault="00FD6057" w:rsidP="00FD6057">
      <w:pPr>
        <w:pStyle w:val="Prrafodelista"/>
        <w:jc w:val="both"/>
        <w:rPr>
          <w:rFonts w:ascii="Courier New" w:hAnsi="Courier New" w:cs="Courier New"/>
          <w:sz w:val="24"/>
          <w:szCs w:val="24"/>
          <w:lang w:val="es-ES"/>
        </w:rPr>
      </w:pPr>
      <w:r w:rsidRPr="00FD6057">
        <w:rPr>
          <w:rFonts w:ascii="Courier New" w:hAnsi="Courier New" w:cs="Courier New"/>
          <w:sz w:val="24"/>
          <w:szCs w:val="24"/>
          <w:lang w:val="es-ES"/>
        </w:rPr>
        <w:t xml:space="preserve">Que la Mutual Carlos </w:t>
      </w:r>
      <w:proofErr w:type="spellStart"/>
      <w:r w:rsidRPr="00FD6057">
        <w:rPr>
          <w:rFonts w:ascii="Courier New" w:hAnsi="Courier New" w:cs="Courier New"/>
          <w:sz w:val="24"/>
          <w:szCs w:val="24"/>
          <w:lang w:val="es-ES"/>
        </w:rPr>
        <w:t>Mugica</w:t>
      </w:r>
      <w:proofErr w:type="spellEnd"/>
      <w:r w:rsidRPr="00FD6057">
        <w:rPr>
          <w:rFonts w:ascii="Courier New" w:hAnsi="Courier New" w:cs="Courier New"/>
          <w:sz w:val="24"/>
          <w:szCs w:val="24"/>
          <w:lang w:val="es-ES"/>
        </w:rPr>
        <w:t xml:space="preserve"> está llevando adelante acciones específicas en este marco en la localidad de Alta Gracia a través del programa PROHAS, y que actualmente se encuentran en pleno desarrollo los barrios PROHAS I, PROHAS II y PROHAS III, los dos primeros con licencia ambiental vigente y en ejecución de infraestructura, y que en ese contexto la Mutual ha venido desarrollando </w:t>
      </w:r>
      <w:r>
        <w:rPr>
          <w:rFonts w:ascii="Courier New" w:hAnsi="Courier New" w:cs="Courier New"/>
          <w:sz w:val="24"/>
          <w:szCs w:val="24"/>
          <w:lang w:val="es-ES"/>
        </w:rPr>
        <w:t>tareas de manera ininterrumpida;</w:t>
      </w:r>
    </w:p>
    <w:p w:rsidR="00FD6057" w:rsidRPr="00FD6057" w:rsidRDefault="00FD6057" w:rsidP="00FD6057">
      <w:pPr>
        <w:pStyle w:val="Prrafodelista"/>
        <w:jc w:val="both"/>
        <w:rPr>
          <w:rFonts w:ascii="Courier New" w:hAnsi="Courier New" w:cs="Courier New"/>
          <w:sz w:val="24"/>
          <w:szCs w:val="24"/>
          <w:lang w:val="es-ES"/>
        </w:rPr>
      </w:pPr>
    </w:p>
    <w:p w:rsidR="00FD6057" w:rsidRDefault="00FD6057" w:rsidP="00FD6057">
      <w:pPr>
        <w:pStyle w:val="Prrafodelista"/>
        <w:jc w:val="both"/>
        <w:rPr>
          <w:rFonts w:ascii="Courier New" w:hAnsi="Courier New" w:cs="Courier New"/>
          <w:sz w:val="24"/>
          <w:szCs w:val="24"/>
          <w:lang w:val="es-ES"/>
        </w:rPr>
      </w:pPr>
      <w:r w:rsidRPr="00FD6057">
        <w:rPr>
          <w:rFonts w:ascii="Courier New" w:hAnsi="Courier New" w:cs="Courier New"/>
          <w:sz w:val="24"/>
          <w:szCs w:val="24"/>
          <w:lang w:val="es-ES"/>
        </w:rPr>
        <w:t xml:space="preserve">Que la Mutual Carlos </w:t>
      </w:r>
      <w:proofErr w:type="spellStart"/>
      <w:r w:rsidRPr="00FD6057">
        <w:rPr>
          <w:rFonts w:ascii="Courier New" w:hAnsi="Courier New" w:cs="Courier New"/>
          <w:sz w:val="24"/>
          <w:szCs w:val="24"/>
          <w:lang w:val="es-ES"/>
        </w:rPr>
        <w:t>Mugica</w:t>
      </w:r>
      <w:proofErr w:type="spellEnd"/>
      <w:r w:rsidRPr="00FD6057">
        <w:rPr>
          <w:rFonts w:ascii="Courier New" w:hAnsi="Courier New" w:cs="Courier New"/>
          <w:sz w:val="24"/>
          <w:szCs w:val="24"/>
          <w:lang w:val="es-ES"/>
        </w:rPr>
        <w:t xml:space="preserve"> y la Unión de Educadores de la Provincia de Córdoba (UEPC) han celebrado un convenio el día 18 de febrero de 2017, en el cual se establecen acciones conjuntas para afrontar la problemática del déficit habitacional; y que el mismo se menciona específicamente al programa PROHAS.</w:t>
      </w:r>
    </w:p>
    <w:p w:rsidR="00FD6057" w:rsidRDefault="00FD6057" w:rsidP="00FD6057">
      <w:pPr>
        <w:pStyle w:val="Prrafodelista"/>
        <w:jc w:val="both"/>
        <w:rPr>
          <w:rFonts w:ascii="Courier New" w:hAnsi="Courier New" w:cs="Courier New"/>
          <w:sz w:val="24"/>
          <w:szCs w:val="24"/>
          <w:lang w:val="es-ES"/>
        </w:rPr>
      </w:pPr>
    </w:p>
    <w:p w:rsidR="00FD6057" w:rsidRDefault="00FD6057" w:rsidP="00FD6057">
      <w:pPr>
        <w:pStyle w:val="Prrafodelista"/>
        <w:jc w:val="both"/>
        <w:rPr>
          <w:rFonts w:ascii="Courier New" w:hAnsi="Courier New" w:cs="Courier New"/>
          <w:sz w:val="24"/>
          <w:szCs w:val="24"/>
          <w:lang w:val="es-ES"/>
        </w:rPr>
      </w:pPr>
    </w:p>
    <w:p w:rsidR="00FD6057" w:rsidRDefault="00FD6057" w:rsidP="00FD6057">
      <w:pPr>
        <w:pStyle w:val="Prrafodelista"/>
        <w:jc w:val="right"/>
        <w:rPr>
          <w:rFonts w:ascii="Courier New" w:hAnsi="Courier New" w:cs="Courier New"/>
          <w:sz w:val="24"/>
          <w:szCs w:val="24"/>
          <w:lang w:val="es-ES"/>
        </w:rPr>
      </w:pPr>
      <w:r>
        <w:rPr>
          <w:rFonts w:ascii="Courier New" w:hAnsi="Courier New" w:cs="Courier New"/>
          <w:sz w:val="24"/>
          <w:szCs w:val="24"/>
          <w:lang w:val="es-ES"/>
        </w:rPr>
        <w:t>...///</w:t>
      </w:r>
    </w:p>
    <w:p w:rsidR="00FD6057" w:rsidRPr="00FD6057" w:rsidRDefault="00FD6057" w:rsidP="00FD6057">
      <w:pPr>
        <w:rPr>
          <w:rFonts w:ascii="Courier New" w:hAnsi="Courier New" w:cs="Courier New"/>
          <w:sz w:val="24"/>
          <w:szCs w:val="24"/>
          <w:lang w:val="es-ES"/>
        </w:rPr>
      </w:pPr>
      <w:r>
        <w:rPr>
          <w:rFonts w:ascii="Courier New" w:hAnsi="Courier New" w:cs="Courier New"/>
          <w:sz w:val="24"/>
          <w:szCs w:val="24"/>
          <w:lang w:val="es-ES"/>
        </w:rPr>
        <w:lastRenderedPageBreak/>
        <w:t>...///2.-</w:t>
      </w:r>
    </w:p>
    <w:p w:rsidR="00FD6057" w:rsidRDefault="00FD6057" w:rsidP="00FD6057">
      <w:pPr>
        <w:pStyle w:val="Prrafodelista"/>
        <w:jc w:val="both"/>
        <w:rPr>
          <w:rFonts w:ascii="Courier New" w:hAnsi="Courier New" w:cs="Courier New"/>
          <w:sz w:val="24"/>
          <w:szCs w:val="24"/>
          <w:lang w:val="es-ES"/>
        </w:rPr>
      </w:pPr>
      <w:r w:rsidRPr="00FD6057">
        <w:rPr>
          <w:rFonts w:ascii="Courier New" w:hAnsi="Courier New" w:cs="Courier New"/>
          <w:sz w:val="24"/>
          <w:szCs w:val="24"/>
          <w:lang w:val="es-ES"/>
        </w:rPr>
        <w:t xml:space="preserve">Que el convenio marco de cooperación mutua entre el Ministerio de Desarrollo Territorial y Habitad de la Nación y el I.N.A.E.S (Instituto Nacional de </w:t>
      </w:r>
      <w:proofErr w:type="spellStart"/>
      <w:r w:rsidRPr="00FD6057">
        <w:rPr>
          <w:rFonts w:ascii="Courier New" w:hAnsi="Courier New" w:cs="Courier New"/>
          <w:sz w:val="24"/>
          <w:szCs w:val="24"/>
          <w:lang w:val="es-ES"/>
        </w:rPr>
        <w:t>Asociativismo</w:t>
      </w:r>
      <w:proofErr w:type="spellEnd"/>
      <w:r w:rsidRPr="00FD6057">
        <w:rPr>
          <w:rFonts w:ascii="Courier New" w:hAnsi="Courier New" w:cs="Courier New"/>
          <w:sz w:val="24"/>
          <w:szCs w:val="24"/>
          <w:lang w:val="es-ES"/>
        </w:rPr>
        <w:t xml:space="preserve"> y Economía Social) celebrado el 10 de Setiembre de 2020, se establecen las bases de colaboración en el Des</w:t>
      </w:r>
      <w:r>
        <w:rPr>
          <w:rFonts w:ascii="Courier New" w:hAnsi="Courier New" w:cs="Courier New"/>
          <w:sz w:val="24"/>
          <w:szCs w:val="24"/>
          <w:lang w:val="es-ES"/>
        </w:rPr>
        <w:t>arrollo del suelo y la Vivienda,</w:t>
      </w:r>
    </w:p>
    <w:p w:rsidR="00FD6057" w:rsidRPr="00FD6057" w:rsidRDefault="00FD6057" w:rsidP="00FD6057">
      <w:pPr>
        <w:pStyle w:val="Prrafodelista"/>
        <w:jc w:val="both"/>
        <w:rPr>
          <w:rFonts w:ascii="Courier New" w:hAnsi="Courier New" w:cs="Courier New"/>
          <w:sz w:val="24"/>
          <w:szCs w:val="24"/>
          <w:lang w:val="es-ES"/>
        </w:rPr>
      </w:pPr>
    </w:p>
    <w:p w:rsidR="00FD6057" w:rsidRDefault="00FD6057" w:rsidP="00FD6057">
      <w:pPr>
        <w:pStyle w:val="Prrafodelista"/>
        <w:jc w:val="both"/>
        <w:rPr>
          <w:rFonts w:ascii="Courier New" w:hAnsi="Courier New" w:cs="Courier New"/>
          <w:sz w:val="24"/>
          <w:szCs w:val="24"/>
          <w:lang w:val="es-ES"/>
        </w:rPr>
      </w:pPr>
      <w:r w:rsidRPr="00FD6057">
        <w:rPr>
          <w:rFonts w:ascii="Courier New" w:hAnsi="Courier New" w:cs="Courier New"/>
          <w:sz w:val="24"/>
          <w:szCs w:val="24"/>
          <w:lang w:val="es-ES"/>
        </w:rPr>
        <w:t>Que el acta acuerdo de Cogestión con Sindicatos subscripta por el secretario de desarrollo Territorial de la Nación, y la UEPC, donde se dispone que Mutuales, Gremios, Cooperativas, etc., que dispongan de tierra con servicios básicos postulen a sus afiliados para acceder de forma directa a líneas de créditos hipotecarios para financiar la construcción de viviendas, a través de una línea de acción específica (</w:t>
      </w:r>
      <w:proofErr w:type="spellStart"/>
      <w:r w:rsidRPr="00FD6057">
        <w:rPr>
          <w:rFonts w:ascii="Courier New" w:hAnsi="Courier New" w:cs="Courier New"/>
          <w:sz w:val="24"/>
          <w:szCs w:val="24"/>
          <w:lang w:val="es-ES"/>
        </w:rPr>
        <w:t>Pro</w:t>
      </w:r>
      <w:proofErr w:type="gramStart"/>
      <w:r w:rsidRPr="00FD6057">
        <w:rPr>
          <w:rFonts w:ascii="Courier New" w:hAnsi="Courier New" w:cs="Courier New"/>
          <w:sz w:val="24"/>
          <w:szCs w:val="24"/>
          <w:lang w:val="es-ES"/>
        </w:rPr>
        <w:t>,Cre.Ar</w:t>
      </w:r>
      <w:proofErr w:type="spellEnd"/>
      <w:proofErr w:type="gramEnd"/>
      <w:r w:rsidRPr="00FD6057">
        <w:rPr>
          <w:rFonts w:ascii="Courier New" w:hAnsi="Courier New" w:cs="Courier New"/>
          <w:sz w:val="24"/>
          <w:szCs w:val="24"/>
          <w:lang w:val="es-ES"/>
        </w:rPr>
        <w:t xml:space="preserve"> II) </w:t>
      </w:r>
      <w:r>
        <w:rPr>
          <w:rFonts w:ascii="Courier New" w:hAnsi="Courier New" w:cs="Courier New"/>
          <w:sz w:val="24"/>
          <w:szCs w:val="24"/>
          <w:lang w:val="es-ES"/>
        </w:rPr>
        <w:t>entre otras líneas del programa;</w:t>
      </w:r>
    </w:p>
    <w:p w:rsidR="00FD6057" w:rsidRPr="00FD6057" w:rsidRDefault="00FD6057" w:rsidP="00FD6057">
      <w:pPr>
        <w:pStyle w:val="Prrafodelista"/>
        <w:jc w:val="both"/>
        <w:rPr>
          <w:rFonts w:ascii="Courier New" w:hAnsi="Courier New" w:cs="Courier New"/>
          <w:sz w:val="24"/>
          <w:szCs w:val="24"/>
          <w:lang w:val="es-ES"/>
        </w:rPr>
      </w:pPr>
    </w:p>
    <w:p w:rsidR="00FD6057" w:rsidRDefault="00FD6057" w:rsidP="00FD6057">
      <w:pPr>
        <w:pStyle w:val="Prrafodelista"/>
        <w:jc w:val="both"/>
        <w:rPr>
          <w:rFonts w:ascii="Courier New" w:hAnsi="Courier New" w:cs="Courier New"/>
          <w:sz w:val="24"/>
          <w:szCs w:val="24"/>
          <w:lang w:val="es-ES"/>
        </w:rPr>
      </w:pPr>
      <w:r w:rsidRPr="00FD6057">
        <w:rPr>
          <w:rFonts w:ascii="Courier New" w:hAnsi="Courier New" w:cs="Courier New"/>
          <w:sz w:val="24"/>
          <w:szCs w:val="24"/>
          <w:lang w:val="es-ES"/>
        </w:rPr>
        <w:t>Que teniendo en cuenta lo establecido en el Decreto Provincial Nº 494/2020 donde se reemplaza el anexo único que forma parte del decreto 1693/2016 (Procedimiento para la Implementación y mantenimiento del proceso de Aprobación de Loteos en el Territorio de la Provincia de Córdoba), se establece específicamente la eximición de las cauciones de infraestructura establecidas a todas las asociaciones, mutuales, cooperativas, etc.</w:t>
      </w:r>
      <w:r>
        <w:rPr>
          <w:rFonts w:ascii="Courier New" w:hAnsi="Courier New" w:cs="Courier New"/>
          <w:sz w:val="24"/>
          <w:szCs w:val="24"/>
          <w:lang w:val="es-ES"/>
        </w:rPr>
        <w:t>, sin fines de lucro,</w:t>
      </w:r>
    </w:p>
    <w:p w:rsidR="00FD6057" w:rsidRPr="00FD6057" w:rsidRDefault="00FD6057" w:rsidP="00FD6057">
      <w:pPr>
        <w:pStyle w:val="Prrafodelista"/>
        <w:jc w:val="both"/>
        <w:rPr>
          <w:rFonts w:ascii="Courier New" w:hAnsi="Courier New" w:cs="Courier New"/>
          <w:sz w:val="24"/>
          <w:szCs w:val="24"/>
          <w:lang w:val="es-ES"/>
        </w:rPr>
      </w:pPr>
    </w:p>
    <w:p w:rsidR="005563B2" w:rsidRDefault="00FD6057" w:rsidP="00FD6057">
      <w:pPr>
        <w:pStyle w:val="Prrafodelista"/>
        <w:jc w:val="both"/>
        <w:rPr>
          <w:rFonts w:ascii="Courier New" w:hAnsi="Courier New" w:cs="Courier New"/>
          <w:sz w:val="24"/>
          <w:szCs w:val="24"/>
          <w:lang w:val="es-ES"/>
        </w:rPr>
      </w:pPr>
      <w:r w:rsidRPr="00FD6057">
        <w:rPr>
          <w:rFonts w:ascii="Courier New" w:hAnsi="Courier New" w:cs="Courier New"/>
          <w:sz w:val="24"/>
          <w:szCs w:val="24"/>
          <w:lang w:val="es-ES"/>
        </w:rPr>
        <w:t xml:space="preserve">Y que la Ley Provincial Nº 10738, que crea el programa “Lo Tengo Social”, establece las mismas bases y condiciones del programa “Lo Tengo” para municipios a mutuales, cooperativas y asociaciones sin fines de lucro. </w:t>
      </w:r>
    </w:p>
    <w:p w:rsidR="00FD6057" w:rsidRPr="00FD6057" w:rsidRDefault="00FD6057" w:rsidP="00FD6057">
      <w:pPr>
        <w:pStyle w:val="Prrafodelista"/>
        <w:jc w:val="both"/>
        <w:rPr>
          <w:rFonts w:ascii="Courier New" w:hAnsi="Courier New" w:cs="Courier New"/>
          <w:sz w:val="24"/>
          <w:szCs w:val="24"/>
          <w:lang w:val="es-ES"/>
        </w:rPr>
      </w:pPr>
    </w:p>
    <w:p w:rsidR="00485DC8" w:rsidRDefault="00540AD5" w:rsidP="00FD6057">
      <w:pPr>
        <w:pStyle w:val="Prrafodelista"/>
        <w:jc w:val="both"/>
        <w:rPr>
          <w:rStyle w:val="Ttulodellibro"/>
          <w:rFonts w:ascii="Courier New" w:hAnsi="Courier New" w:cs="Courier New"/>
          <w:b w:val="0"/>
          <w:bCs w:val="0"/>
          <w:i w:val="0"/>
          <w:iCs w:val="0"/>
          <w:spacing w:val="0"/>
          <w:sz w:val="24"/>
          <w:szCs w:val="24"/>
        </w:rPr>
      </w:pPr>
      <w:r w:rsidRPr="00FD6057">
        <w:rPr>
          <w:rFonts w:ascii="Courier New" w:hAnsi="Courier New" w:cs="Courier New"/>
          <w:sz w:val="24"/>
          <w:szCs w:val="24"/>
        </w:rPr>
        <w:t>Que e</w:t>
      </w:r>
      <w:r w:rsidR="00FD6057">
        <w:rPr>
          <w:rFonts w:ascii="Courier New" w:hAnsi="Courier New" w:cs="Courier New"/>
          <w:sz w:val="24"/>
          <w:szCs w:val="24"/>
        </w:rPr>
        <w:t>valuado el Proyecto de Ordenanza adjunto al expediente 685/14</w:t>
      </w:r>
      <w:r w:rsidRPr="00FD6057">
        <w:rPr>
          <w:rFonts w:ascii="Courier New" w:hAnsi="Courier New" w:cs="Courier New"/>
          <w:sz w:val="24"/>
          <w:szCs w:val="24"/>
        </w:rPr>
        <w:t xml:space="preserve"> </w:t>
      </w:r>
      <w:r w:rsidR="00EF5590" w:rsidRPr="00FD6057">
        <w:rPr>
          <w:rFonts w:ascii="Courier New" w:hAnsi="Courier New" w:cs="Courier New"/>
          <w:sz w:val="24"/>
          <w:szCs w:val="24"/>
        </w:rPr>
        <w:t xml:space="preserve"> por la Comisi</w:t>
      </w:r>
      <w:r w:rsidRPr="00FD6057">
        <w:rPr>
          <w:rFonts w:ascii="Courier New" w:hAnsi="Courier New" w:cs="Courier New"/>
          <w:sz w:val="24"/>
          <w:szCs w:val="24"/>
        </w:rPr>
        <w:t xml:space="preserve">ón de </w:t>
      </w:r>
      <w:r w:rsidR="009C6469" w:rsidRPr="00FD6057">
        <w:rPr>
          <w:rFonts w:ascii="Courier New" w:hAnsi="Courier New" w:cs="Courier New"/>
          <w:sz w:val="24"/>
          <w:szCs w:val="24"/>
        </w:rPr>
        <w:t>Obras y Servicios Públicos</w:t>
      </w:r>
      <w:r w:rsidR="00EF5590" w:rsidRPr="00FD6057">
        <w:rPr>
          <w:rFonts w:ascii="Courier New" w:hAnsi="Courier New" w:cs="Courier New"/>
          <w:sz w:val="24"/>
          <w:szCs w:val="24"/>
        </w:rPr>
        <w:t>, emite despacho favorable, aprobado</w:t>
      </w:r>
      <w:r w:rsidR="00FD6057">
        <w:rPr>
          <w:rFonts w:ascii="Courier New" w:hAnsi="Courier New" w:cs="Courier New"/>
          <w:sz w:val="24"/>
          <w:szCs w:val="24"/>
        </w:rPr>
        <w:t xml:space="preserve"> en General y en Particular </w:t>
      </w:r>
      <w:r w:rsidR="00EF5590" w:rsidRPr="00FD6057">
        <w:rPr>
          <w:rFonts w:ascii="Courier New" w:hAnsi="Courier New" w:cs="Courier New"/>
          <w:sz w:val="24"/>
          <w:szCs w:val="24"/>
        </w:rPr>
        <w:t xml:space="preserve"> por unanimidad en Sesión Ordinaria del día </w:t>
      </w:r>
      <w:r w:rsidRPr="00FD6057">
        <w:rPr>
          <w:rStyle w:val="Ttulodellibro"/>
          <w:rFonts w:ascii="Courier New" w:hAnsi="Courier New" w:cs="Courier New"/>
          <w:b w:val="0"/>
          <w:bCs w:val="0"/>
          <w:i w:val="0"/>
          <w:iCs w:val="0"/>
          <w:spacing w:val="0"/>
          <w:sz w:val="24"/>
          <w:szCs w:val="24"/>
        </w:rPr>
        <w:t>24</w:t>
      </w:r>
      <w:r w:rsidR="00AC2B4F" w:rsidRPr="00FD6057">
        <w:rPr>
          <w:rStyle w:val="Ttulodellibro"/>
          <w:rFonts w:ascii="Courier New" w:hAnsi="Courier New" w:cs="Courier New"/>
          <w:b w:val="0"/>
          <w:bCs w:val="0"/>
          <w:i w:val="0"/>
          <w:iCs w:val="0"/>
          <w:spacing w:val="0"/>
          <w:sz w:val="24"/>
          <w:szCs w:val="24"/>
        </w:rPr>
        <w:t xml:space="preserve"> de noviembre</w:t>
      </w:r>
      <w:r w:rsidR="00700F19" w:rsidRPr="00FD6057">
        <w:rPr>
          <w:rStyle w:val="Ttulodellibro"/>
          <w:rFonts w:ascii="Courier New" w:hAnsi="Courier New" w:cs="Courier New"/>
          <w:b w:val="0"/>
          <w:bCs w:val="0"/>
          <w:i w:val="0"/>
          <w:iCs w:val="0"/>
          <w:spacing w:val="0"/>
          <w:sz w:val="24"/>
          <w:szCs w:val="24"/>
        </w:rPr>
        <w:t xml:space="preserve"> de 2021.</w:t>
      </w:r>
    </w:p>
    <w:p w:rsidR="00FD6057" w:rsidRDefault="00FD6057" w:rsidP="00FD6057">
      <w:pPr>
        <w:pStyle w:val="Prrafodelista"/>
        <w:jc w:val="both"/>
        <w:rPr>
          <w:rStyle w:val="Ttulodellibro"/>
          <w:rFonts w:ascii="Courier New" w:hAnsi="Courier New" w:cs="Courier New"/>
          <w:b w:val="0"/>
          <w:bCs w:val="0"/>
          <w:i w:val="0"/>
          <w:iCs w:val="0"/>
          <w:spacing w:val="0"/>
          <w:sz w:val="24"/>
          <w:szCs w:val="24"/>
        </w:rPr>
      </w:pPr>
    </w:p>
    <w:p w:rsidR="00FD6057" w:rsidRDefault="00FD6057" w:rsidP="00FD6057">
      <w:pPr>
        <w:pStyle w:val="Prrafodelista"/>
        <w:jc w:val="both"/>
        <w:rPr>
          <w:rStyle w:val="Ttulodellibro"/>
          <w:rFonts w:ascii="Courier New" w:hAnsi="Courier New" w:cs="Courier New"/>
          <w:b w:val="0"/>
          <w:bCs w:val="0"/>
          <w:i w:val="0"/>
          <w:iCs w:val="0"/>
          <w:spacing w:val="0"/>
          <w:sz w:val="24"/>
          <w:szCs w:val="24"/>
        </w:rPr>
      </w:pPr>
    </w:p>
    <w:p w:rsidR="00FD6057" w:rsidRDefault="00FD6057" w:rsidP="00FD6057">
      <w:pPr>
        <w:pStyle w:val="Prrafodelista"/>
        <w:jc w:val="right"/>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t>...///</w:t>
      </w:r>
    </w:p>
    <w:p w:rsidR="00FD6057" w:rsidRPr="00FD6057" w:rsidRDefault="00FD6057" w:rsidP="00FD6057">
      <w:pPr>
        <w:pStyle w:val="Prrafodelista"/>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lastRenderedPageBreak/>
        <w:t>...///3.-</w:t>
      </w:r>
    </w:p>
    <w:p w:rsidR="009C6469" w:rsidRPr="00FD6057" w:rsidRDefault="009C6469" w:rsidP="00FD6057">
      <w:pPr>
        <w:pStyle w:val="Prrafodelista"/>
        <w:jc w:val="both"/>
        <w:rPr>
          <w:rStyle w:val="Ttulodellibro"/>
          <w:rFonts w:ascii="Courier New" w:hAnsi="Courier New" w:cs="Courier New"/>
          <w:b w:val="0"/>
          <w:bCs w:val="0"/>
          <w:i w:val="0"/>
          <w:iCs w:val="0"/>
          <w:spacing w:val="0"/>
          <w:sz w:val="24"/>
          <w:szCs w:val="24"/>
        </w:rPr>
      </w:pPr>
    </w:p>
    <w:p w:rsidR="008501D9" w:rsidRPr="00112573" w:rsidRDefault="008501D9" w:rsidP="008501D9">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8501D9">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8501D9">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8501D9">
      <w:pPr>
        <w:spacing w:after="0" w:line="240" w:lineRule="auto"/>
        <w:rPr>
          <w:rFonts w:ascii="Courier New" w:hAnsi="Courier New" w:cs="Courier New"/>
          <w:sz w:val="24"/>
          <w:szCs w:val="24"/>
          <w:lang w:val="es-MX"/>
        </w:rPr>
      </w:pPr>
    </w:p>
    <w:p w:rsidR="009C6469" w:rsidRPr="00FD6057" w:rsidRDefault="00AD0A51" w:rsidP="004733DB">
      <w:pPr>
        <w:spacing w:before="100" w:beforeAutospacing="1" w:after="0" w:line="240" w:lineRule="auto"/>
        <w:ind w:left="709" w:hanging="709"/>
        <w:jc w:val="both"/>
        <w:rPr>
          <w:rFonts w:ascii="Courier New" w:eastAsia="Times New Roman" w:hAnsi="Courier New" w:cs="Courier New"/>
          <w:sz w:val="24"/>
          <w:szCs w:val="24"/>
          <w:lang w:val="es-ES" w:eastAsia="es-AR"/>
        </w:rPr>
      </w:pPr>
      <w:r w:rsidRPr="008D7D1D">
        <w:rPr>
          <w:rFonts w:ascii="Courier New" w:hAnsi="Courier New" w:cs="Courier New"/>
          <w:b/>
          <w:sz w:val="24"/>
          <w:szCs w:val="24"/>
          <w:u w:val="single"/>
        </w:rPr>
        <w:t>Art.1</w:t>
      </w:r>
      <w:r w:rsidRPr="009C6469">
        <w:rPr>
          <w:rFonts w:ascii="Courier New" w:hAnsi="Courier New" w:cs="Courier New"/>
          <w:b/>
          <w:sz w:val="24"/>
          <w:szCs w:val="24"/>
        </w:rPr>
        <w:t>:</w:t>
      </w:r>
      <w:r w:rsidR="00FD6057">
        <w:rPr>
          <w:rFonts w:ascii="Courier New" w:hAnsi="Courier New" w:cs="Courier New"/>
          <w:b/>
          <w:bCs/>
          <w:sz w:val="24"/>
          <w:szCs w:val="24"/>
        </w:rPr>
        <w:t xml:space="preserve"> </w:t>
      </w:r>
      <w:r w:rsidR="00FD6057" w:rsidRPr="00FD6057">
        <w:rPr>
          <w:rFonts w:ascii="Courier New" w:hAnsi="Courier New" w:cs="Courier New"/>
          <w:b/>
          <w:sz w:val="24"/>
          <w:szCs w:val="24"/>
          <w:lang w:val="es-ES_tradnl"/>
        </w:rPr>
        <w:t>APRUEBESE</w:t>
      </w:r>
      <w:r w:rsidR="00FD6057" w:rsidRPr="00FD6057">
        <w:rPr>
          <w:rFonts w:ascii="Courier New" w:hAnsi="Courier New" w:cs="Courier New"/>
          <w:sz w:val="24"/>
          <w:szCs w:val="24"/>
          <w:lang w:val="es-ES_tradnl"/>
        </w:rPr>
        <w:t xml:space="preserve"> el loteo “</w:t>
      </w:r>
      <w:proofErr w:type="spellStart"/>
      <w:r w:rsidR="00FD6057" w:rsidRPr="00FD6057">
        <w:rPr>
          <w:rFonts w:ascii="Courier New" w:hAnsi="Courier New" w:cs="Courier New"/>
          <w:sz w:val="24"/>
          <w:szCs w:val="24"/>
          <w:lang w:val="es-ES_tradnl"/>
        </w:rPr>
        <w:t>Prohas</w:t>
      </w:r>
      <w:proofErr w:type="spellEnd"/>
      <w:r w:rsidR="00FD6057" w:rsidRPr="00FD6057">
        <w:rPr>
          <w:rFonts w:ascii="Courier New" w:hAnsi="Courier New" w:cs="Courier New"/>
          <w:sz w:val="24"/>
          <w:szCs w:val="24"/>
          <w:lang w:val="es-ES_tradnl"/>
        </w:rPr>
        <w:t xml:space="preserve"> I” que se practica sobre el Lote 1 de la Manzana 400, con designación catastral: Departamento 31 Pedanía 06 Pueblo 01 Circunscripción 02 Sección 01 Manzana 400 Parcela</w:t>
      </w:r>
      <w:r w:rsidR="00A67F68">
        <w:rPr>
          <w:rFonts w:ascii="Courier New" w:hAnsi="Courier New" w:cs="Courier New"/>
          <w:sz w:val="24"/>
          <w:szCs w:val="24"/>
          <w:lang w:val="es-ES_tradnl"/>
        </w:rPr>
        <w:t xml:space="preserve"> 001, inscripta en el Registro G</w:t>
      </w:r>
      <w:r w:rsidR="00FD6057" w:rsidRPr="00FD6057">
        <w:rPr>
          <w:rFonts w:ascii="Courier New" w:hAnsi="Courier New" w:cs="Courier New"/>
          <w:sz w:val="24"/>
          <w:szCs w:val="24"/>
          <w:lang w:val="es-ES_tradnl"/>
        </w:rPr>
        <w:t>eneral de Propiedades de la Provincia de Córdoba bajo la Matricula Nº 1.617.601 y cuyo titular registral es la Asociación Mutual Carlos Múgica CUIT Nº 30-63637933-2; por el cual se generan las Manzanas Nº 01,02,03,04,05,06,07,08,09,10,11,12,13,14,15,16,17,18,19,20,21,22,23,24,25,26,27,28,29 y 30, todo conforme a Pl</w:t>
      </w:r>
      <w:r w:rsidR="00722A8F">
        <w:rPr>
          <w:rFonts w:ascii="Courier New" w:hAnsi="Courier New" w:cs="Courier New"/>
          <w:sz w:val="24"/>
          <w:szCs w:val="24"/>
          <w:lang w:val="es-ES_tradnl"/>
        </w:rPr>
        <w:t xml:space="preserve">ano de Loteo que obra a Fojas 134 y 135 </w:t>
      </w:r>
      <w:bookmarkStart w:id="0" w:name="_GoBack"/>
      <w:bookmarkEnd w:id="0"/>
      <w:r w:rsidR="00FD6057" w:rsidRPr="00FD6057">
        <w:rPr>
          <w:rFonts w:ascii="Courier New" w:hAnsi="Courier New" w:cs="Courier New"/>
          <w:sz w:val="24"/>
          <w:szCs w:val="24"/>
          <w:lang w:val="es-ES_tradnl"/>
        </w:rPr>
        <w:t>del Expediente Nº 685/14.</w:t>
      </w:r>
    </w:p>
    <w:p w:rsidR="008501D9" w:rsidRDefault="008501D9" w:rsidP="008501D9">
      <w:pPr>
        <w:spacing w:before="100" w:beforeAutospacing="1" w:after="100" w:afterAutospacing="1"/>
        <w:ind w:left="426" w:hanging="426"/>
        <w:jc w:val="both"/>
        <w:rPr>
          <w:rFonts w:ascii="Courier New" w:hAnsi="Courier New" w:cs="Courier New"/>
          <w:iCs/>
          <w:sz w:val="24"/>
          <w:szCs w:val="24"/>
          <w:lang w:val="es-ES_tradnl"/>
        </w:rPr>
      </w:pPr>
      <w:r>
        <w:rPr>
          <w:rFonts w:ascii="Courier New" w:eastAsia="Times New Roman" w:hAnsi="Courier New" w:cs="Courier New"/>
          <w:b/>
          <w:sz w:val="24"/>
          <w:szCs w:val="24"/>
          <w:u w:val="single"/>
          <w:lang w:val="es-ES" w:eastAsia="es-AR"/>
        </w:rPr>
        <w:t>A</w:t>
      </w:r>
      <w:r w:rsidR="004733DB">
        <w:rPr>
          <w:rFonts w:ascii="Courier New" w:eastAsia="Times New Roman" w:hAnsi="Courier New" w:cs="Courier New"/>
          <w:b/>
          <w:sz w:val="24"/>
          <w:szCs w:val="24"/>
          <w:u w:val="single"/>
          <w:lang w:val="es-ES" w:eastAsia="es-AR"/>
        </w:rPr>
        <w:t>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FD6057" w:rsidRPr="00FD6057">
        <w:rPr>
          <w:rFonts w:ascii="Courier New" w:hAnsi="Courier New" w:cs="Courier New"/>
          <w:b/>
          <w:sz w:val="24"/>
          <w:szCs w:val="24"/>
          <w:lang w:val="es-ES_tradnl"/>
        </w:rPr>
        <w:t xml:space="preserve">ACEPTESE </w:t>
      </w:r>
      <w:r w:rsidR="00FD6057" w:rsidRPr="00FD6057">
        <w:rPr>
          <w:rFonts w:ascii="Courier New" w:hAnsi="Courier New" w:cs="Courier New"/>
          <w:sz w:val="24"/>
          <w:szCs w:val="24"/>
          <w:lang w:val="es-ES_tradnl"/>
        </w:rPr>
        <w:t>los espacios destinados a calles, espacios verdes y espacios comunitarios correspondientes al Loteo</w:t>
      </w:r>
      <w:r w:rsidR="00FD6057" w:rsidRPr="00FD6057">
        <w:rPr>
          <w:rFonts w:ascii="Courier New" w:hAnsi="Courier New" w:cs="Courier New"/>
          <w:i/>
          <w:iCs/>
          <w:sz w:val="24"/>
          <w:szCs w:val="24"/>
          <w:lang w:val="es-ES_tradnl"/>
        </w:rPr>
        <w:t xml:space="preserve"> “</w:t>
      </w:r>
      <w:proofErr w:type="spellStart"/>
      <w:r w:rsidR="00FD6057" w:rsidRPr="00FD6057">
        <w:rPr>
          <w:rFonts w:ascii="Courier New" w:hAnsi="Courier New" w:cs="Courier New"/>
          <w:i/>
          <w:iCs/>
          <w:sz w:val="24"/>
          <w:szCs w:val="24"/>
          <w:lang w:val="es-ES_tradnl"/>
        </w:rPr>
        <w:t>Prohas</w:t>
      </w:r>
      <w:proofErr w:type="spellEnd"/>
      <w:r w:rsidR="00FD6057" w:rsidRPr="00FD6057">
        <w:rPr>
          <w:rFonts w:ascii="Courier New" w:hAnsi="Courier New" w:cs="Courier New"/>
          <w:i/>
          <w:iCs/>
          <w:sz w:val="24"/>
          <w:szCs w:val="24"/>
          <w:lang w:val="es-ES_tradnl"/>
        </w:rPr>
        <w:t xml:space="preserve"> I” </w:t>
      </w:r>
      <w:r w:rsidR="00FD6057" w:rsidRPr="00FD6057">
        <w:rPr>
          <w:rFonts w:ascii="Courier New" w:hAnsi="Courier New" w:cs="Courier New"/>
          <w:iCs/>
          <w:sz w:val="24"/>
          <w:szCs w:val="24"/>
          <w:lang w:val="es-ES_tradnl"/>
        </w:rPr>
        <w:t>que desarrolla la Asociación Mutual Carlos Múgica conforme a planos y descripciones obrantes a fs. 474 y 475 del expediente de referencia, quedando los mismos afectados al Dominio Público Municipal, según el siguiente detalle:</w:t>
      </w:r>
    </w:p>
    <w:p w:rsidR="00FD6057" w:rsidRDefault="00FD6057" w:rsidP="001524A1">
      <w:pPr>
        <w:pStyle w:val="Prrafodelista"/>
        <w:jc w:val="both"/>
        <w:rPr>
          <w:rFonts w:ascii="Courier New" w:hAnsi="Courier New" w:cs="Courier New"/>
          <w:sz w:val="24"/>
          <w:szCs w:val="24"/>
          <w:lang w:val="es-ES_tradnl" w:eastAsia="es-ES"/>
        </w:rPr>
      </w:pPr>
      <w:r w:rsidRPr="001524A1">
        <w:rPr>
          <w:rFonts w:ascii="Courier New" w:hAnsi="Courier New" w:cs="Courier New"/>
          <w:sz w:val="24"/>
          <w:szCs w:val="24"/>
          <w:lang w:val="es-ES_tradnl" w:eastAsia="es-ES"/>
        </w:rPr>
        <w:t xml:space="preserve">Superficie total destinada a Espacios Verdes 16295.84m2, compuesto de la siguiente manera: Manzana 2 Parcela 4 </w:t>
      </w:r>
      <w:proofErr w:type="spellStart"/>
      <w:r w:rsidRPr="001524A1">
        <w:rPr>
          <w:rFonts w:ascii="Courier New" w:hAnsi="Courier New" w:cs="Courier New"/>
          <w:sz w:val="24"/>
          <w:szCs w:val="24"/>
          <w:lang w:val="es-ES_tradnl" w:eastAsia="es-ES"/>
        </w:rPr>
        <w:t>Sup</w:t>
      </w:r>
      <w:proofErr w:type="spellEnd"/>
      <w:r w:rsidRPr="001524A1">
        <w:rPr>
          <w:rFonts w:ascii="Courier New" w:hAnsi="Courier New" w:cs="Courier New"/>
          <w:sz w:val="24"/>
          <w:szCs w:val="24"/>
          <w:lang w:val="es-ES_tradnl" w:eastAsia="es-ES"/>
        </w:rPr>
        <w:t xml:space="preserve">: 2154.28m2, Manzana 3 Parcela 1 </w:t>
      </w:r>
      <w:proofErr w:type="spellStart"/>
      <w:r w:rsidRPr="001524A1">
        <w:rPr>
          <w:rFonts w:ascii="Courier New" w:hAnsi="Courier New" w:cs="Courier New"/>
          <w:sz w:val="24"/>
          <w:szCs w:val="24"/>
          <w:lang w:val="es-ES_tradnl" w:eastAsia="es-ES"/>
        </w:rPr>
        <w:t>Sup</w:t>
      </w:r>
      <w:proofErr w:type="spellEnd"/>
      <w:r w:rsidRPr="001524A1">
        <w:rPr>
          <w:rFonts w:ascii="Courier New" w:hAnsi="Courier New" w:cs="Courier New"/>
          <w:sz w:val="24"/>
          <w:szCs w:val="24"/>
          <w:lang w:val="es-ES_tradnl" w:eastAsia="es-ES"/>
        </w:rPr>
        <w:t xml:space="preserve">: 490.87m2, Manzana 4 Parcela 1 </w:t>
      </w:r>
      <w:proofErr w:type="spellStart"/>
      <w:r w:rsidRPr="001524A1">
        <w:rPr>
          <w:rFonts w:ascii="Courier New" w:hAnsi="Courier New" w:cs="Courier New"/>
          <w:sz w:val="24"/>
          <w:szCs w:val="24"/>
          <w:lang w:val="es-ES_tradnl" w:eastAsia="es-ES"/>
        </w:rPr>
        <w:t>Sup</w:t>
      </w:r>
      <w:proofErr w:type="spellEnd"/>
      <w:r w:rsidRPr="001524A1">
        <w:rPr>
          <w:rFonts w:ascii="Courier New" w:hAnsi="Courier New" w:cs="Courier New"/>
          <w:sz w:val="24"/>
          <w:szCs w:val="24"/>
          <w:lang w:val="es-ES_tradnl" w:eastAsia="es-ES"/>
        </w:rPr>
        <w:t xml:space="preserve">: 6652.88m2, Manzana 15 Parcela 1 </w:t>
      </w:r>
      <w:proofErr w:type="spellStart"/>
      <w:r w:rsidRPr="001524A1">
        <w:rPr>
          <w:rFonts w:ascii="Courier New" w:hAnsi="Courier New" w:cs="Courier New"/>
          <w:sz w:val="24"/>
          <w:szCs w:val="24"/>
          <w:lang w:val="es-ES_tradnl" w:eastAsia="es-ES"/>
        </w:rPr>
        <w:t>Sup</w:t>
      </w:r>
      <w:proofErr w:type="spellEnd"/>
      <w:r w:rsidRPr="001524A1">
        <w:rPr>
          <w:rFonts w:ascii="Courier New" w:hAnsi="Courier New" w:cs="Courier New"/>
          <w:sz w:val="24"/>
          <w:szCs w:val="24"/>
          <w:lang w:val="es-ES_tradnl" w:eastAsia="es-ES"/>
        </w:rPr>
        <w:t xml:space="preserve">: 3479.89m2 y Manzana 19 Parcela 1 </w:t>
      </w:r>
      <w:proofErr w:type="spellStart"/>
      <w:r w:rsidRPr="001524A1">
        <w:rPr>
          <w:rFonts w:ascii="Courier New" w:hAnsi="Courier New" w:cs="Courier New"/>
          <w:sz w:val="24"/>
          <w:szCs w:val="24"/>
          <w:lang w:val="es-ES_tradnl" w:eastAsia="es-ES"/>
        </w:rPr>
        <w:t>Sup</w:t>
      </w:r>
      <w:proofErr w:type="spellEnd"/>
      <w:r w:rsidRPr="001524A1">
        <w:rPr>
          <w:rFonts w:ascii="Courier New" w:hAnsi="Courier New" w:cs="Courier New"/>
          <w:sz w:val="24"/>
          <w:szCs w:val="24"/>
          <w:lang w:val="es-ES_tradnl" w:eastAsia="es-ES"/>
        </w:rPr>
        <w:t xml:space="preserve">: 3517.92m2. Superficie total destinada a Equipamiento Comunitario 8971.79m2, compuesto de la siguiente manera: Manzana 2 Parcela 3 </w:t>
      </w:r>
      <w:proofErr w:type="spellStart"/>
      <w:r w:rsidRPr="001524A1">
        <w:rPr>
          <w:rFonts w:ascii="Courier New" w:hAnsi="Courier New" w:cs="Courier New"/>
          <w:sz w:val="24"/>
          <w:szCs w:val="24"/>
          <w:lang w:val="es-ES_tradnl" w:eastAsia="es-ES"/>
        </w:rPr>
        <w:t>Sup</w:t>
      </w:r>
      <w:proofErr w:type="spellEnd"/>
      <w:r w:rsidRPr="001524A1">
        <w:rPr>
          <w:rFonts w:ascii="Courier New" w:hAnsi="Courier New" w:cs="Courier New"/>
          <w:sz w:val="24"/>
          <w:szCs w:val="24"/>
          <w:lang w:val="es-ES_tradnl" w:eastAsia="es-ES"/>
        </w:rPr>
        <w:t xml:space="preserve">: 755.41m2, Manzana 18 Parcela 5 </w:t>
      </w:r>
      <w:proofErr w:type="spellStart"/>
      <w:r w:rsidRPr="001524A1">
        <w:rPr>
          <w:rFonts w:ascii="Courier New" w:hAnsi="Courier New" w:cs="Courier New"/>
          <w:sz w:val="24"/>
          <w:szCs w:val="24"/>
          <w:lang w:val="es-ES_tradnl" w:eastAsia="es-ES"/>
        </w:rPr>
        <w:t>Sup</w:t>
      </w:r>
      <w:proofErr w:type="spellEnd"/>
      <w:r w:rsidRPr="001524A1">
        <w:rPr>
          <w:rFonts w:ascii="Courier New" w:hAnsi="Courier New" w:cs="Courier New"/>
          <w:sz w:val="24"/>
          <w:szCs w:val="24"/>
          <w:lang w:val="es-ES_tradnl" w:eastAsia="es-ES"/>
        </w:rPr>
        <w:t xml:space="preserve">: 4305.60m2, Manzana 25 Parcela 1 </w:t>
      </w:r>
      <w:proofErr w:type="spellStart"/>
      <w:r w:rsidRPr="001524A1">
        <w:rPr>
          <w:rFonts w:ascii="Courier New" w:hAnsi="Courier New" w:cs="Courier New"/>
          <w:sz w:val="24"/>
          <w:szCs w:val="24"/>
          <w:lang w:val="es-ES_tradnl" w:eastAsia="es-ES"/>
        </w:rPr>
        <w:t>Sup</w:t>
      </w:r>
      <w:proofErr w:type="spellEnd"/>
      <w:r w:rsidRPr="001524A1">
        <w:rPr>
          <w:rFonts w:ascii="Courier New" w:hAnsi="Courier New" w:cs="Courier New"/>
          <w:sz w:val="24"/>
          <w:szCs w:val="24"/>
          <w:lang w:val="es-ES_tradnl" w:eastAsia="es-ES"/>
        </w:rPr>
        <w:t xml:space="preserve">: 2316.66m2 y Manzana 30 Parcela 1 </w:t>
      </w:r>
      <w:proofErr w:type="spellStart"/>
      <w:r w:rsidRPr="001524A1">
        <w:rPr>
          <w:rFonts w:ascii="Courier New" w:hAnsi="Courier New" w:cs="Courier New"/>
          <w:sz w:val="24"/>
          <w:szCs w:val="24"/>
          <w:lang w:val="es-ES_tradnl" w:eastAsia="es-ES"/>
        </w:rPr>
        <w:t>Sup</w:t>
      </w:r>
      <w:proofErr w:type="spellEnd"/>
      <w:r w:rsidRPr="001524A1">
        <w:rPr>
          <w:rFonts w:ascii="Courier New" w:hAnsi="Courier New" w:cs="Courier New"/>
          <w:sz w:val="24"/>
          <w:szCs w:val="24"/>
          <w:lang w:val="es-ES_tradnl" w:eastAsia="es-ES"/>
        </w:rPr>
        <w:t>: 1594.12m2. Superficie destinada a calles públicas  83988.17m2. Superficie destinada a pasajes peatonales 611.77m2</w:t>
      </w:r>
      <w:r w:rsidR="001524A1">
        <w:rPr>
          <w:rFonts w:ascii="Courier New" w:hAnsi="Courier New" w:cs="Courier New"/>
          <w:sz w:val="24"/>
          <w:szCs w:val="24"/>
          <w:lang w:val="es-ES_tradnl" w:eastAsia="es-ES"/>
        </w:rPr>
        <w:t>.</w:t>
      </w:r>
    </w:p>
    <w:p w:rsidR="001524A1" w:rsidRDefault="001524A1" w:rsidP="001524A1">
      <w:pPr>
        <w:pStyle w:val="Prrafodelista"/>
        <w:jc w:val="both"/>
        <w:rPr>
          <w:rFonts w:ascii="Courier New" w:hAnsi="Courier New" w:cs="Courier New"/>
          <w:sz w:val="24"/>
          <w:szCs w:val="24"/>
          <w:lang w:val="es-ES_tradnl" w:eastAsia="es-ES"/>
        </w:rPr>
      </w:pPr>
    </w:p>
    <w:p w:rsidR="001524A1" w:rsidRDefault="001524A1" w:rsidP="001524A1">
      <w:pPr>
        <w:pStyle w:val="Prrafodelista"/>
        <w:jc w:val="both"/>
        <w:rPr>
          <w:rFonts w:ascii="Courier New" w:hAnsi="Courier New" w:cs="Courier New"/>
          <w:sz w:val="24"/>
          <w:szCs w:val="24"/>
          <w:lang w:val="es-ES_tradnl" w:eastAsia="es-ES"/>
        </w:rPr>
      </w:pPr>
    </w:p>
    <w:p w:rsidR="001524A1" w:rsidRDefault="001524A1" w:rsidP="001524A1">
      <w:pPr>
        <w:pStyle w:val="Prrafodelista"/>
        <w:jc w:val="right"/>
        <w:rPr>
          <w:rFonts w:ascii="Courier New" w:hAnsi="Courier New" w:cs="Courier New"/>
          <w:sz w:val="24"/>
          <w:szCs w:val="24"/>
          <w:lang w:val="es-ES_tradnl" w:eastAsia="es-ES"/>
        </w:rPr>
      </w:pPr>
      <w:r>
        <w:rPr>
          <w:rFonts w:ascii="Courier New" w:hAnsi="Courier New" w:cs="Courier New"/>
          <w:sz w:val="24"/>
          <w:szCs w:val="24"/>
          <w:lang w:val="es-ES_tradnl" w:eastAsia="es-ES"/>
        </w:rPr>
        <w:t>...///</w:t>
      </w:r>
    </w:p>
    <w:p w:rsidR="00FD6057" w:rsidRPr="001524A1" w:rsidRDefault="001524A1" w:rsidP="001524A1">
      <w:pPr>
        <w:rPr>
          <w:rFonts w:ascii="Courier New" w:hAnsi="Courier New" w:cs="Courier New"/>
          <w:sz w:val="24"/>
          <w:szCs w:val="24"/>
          <w:lang w:val="es-ES_tradnl" w:eastAsia="es-ES"/>
        </w:rPr>
      </w:pPr>
      <w:r>
        <w:rPr>
          <w:rFonts w:ascii="Courier New" w:hAnsi="Courier New" w:cs="Courier New"/>
          <w:sz w:val="24"/>
          <w:szCs w:val="24"/>
          <w:lang w:val="es-ES_tradnl" w:eastAsia="es-ES"/>
        </w:rPr>
        <w:lastRenderedPageBreak/>
        <w:t>...///4.-</w:t>
      </w:r>
    </w:p>
    <w:p w:rsidR="001524A1" w:rsidRDefault="00FD6057" w:rsidP="00FD6057">
      <w:pPr>
        <w:spacing w:before="100" w:beforeAutospacing="1" w:after="100" w:afterAutospacing="1"/>
        <w:ind w:left="426" w:hanging="426"/>
        <w:jc w:val="both"/>
        <w:rPr>
          <w:rFonts w:ascii="Courier New" w:eastAsia="Times New Roman" w:hAnsi="Courier New" w:cs="Courier New"/>
          <w:b/>
          <w:sz w:val="24"/>
          <w:szCs w:val="24"/>
          <w:u w:val="single"/>
          <w:lang w:val="es-ES" w:eastAsia="es-AR"/>
        </w:rPr>
      </w:pPr>
      <w:r>
        <w:rPr>
          <w:rFonts w:ascii="Courier New" w:eastAsia="Times New Roman" w:hAnsi="Courier New" w:cs="Courier New"/>
          <w:b/>
          <w:sz w:val="24"/>
          <w:szCs w:val="24"/>
          <w:u w:val="single"/>
          <w:lang w:val="es-ES" w:eastAsia="es-AR"/>
        </w:rPr>
        <w:t>A</w:t>
      </w:r>
      <w:r w:rsidR="001524A1">
        <w:rPr>
          <w:rFonts w:ascii="Courier New" w:eastAsia="Times New Roman" w:hAnsi="Courier New" w:cs="Courier New"/>
          <w:b/>
          <w:sz w:val="24"/>
          <w:szCs w:val="24"/>
          <w:u w:val="single"/>
          <w:lang w:val="es-ES" w:eastAsia="es-AR"/>
        </w:rPr>
        <w:t>rt.3</w:t>
      </w:r>
      <w:r w:rsidRPr="008D7D1D">
        <w:rPr>
          <w:rFonts w:ascii="Courier New" w:eastAsia="Times New Roman" w:hAnsi="Courier New" w:cs="Courier New"/>
          <w:b/>
          <w:sz w:val="24"/>
          <w:szCs w:val="24"/>
          <w:lang w:val="es-ES" w:eastAsia="es-AR"/>
        </w:rPr>
        <w:t>:</w:t>
      </w:r>
      <w:r w:rsidR="001524A1" w:rsidRPr="001524A1">
        <w:rPr>
          <w:rFonts w:ascii="Arial" w:hAnsi="Arial" w:cs="Arial"/>
          <w:lang w:val="es-ES_tradnl"/>
        </w:rPr>
        <w:t xml:space="preserve"> </w:t>
      </w:r>
      <w:r w:rsidR="001524A1" w:rsidRPr="001524A1">
        <w:rPr>
          <w:rFonts w:ascii="Courier New" w:hAnsi="Courier New" w:cs="Courier New"/>
          <w:b/>
          <w:sz w:val="24"/>
          <w:szCs w:val="24"/>
          <w:lang w:val="es-ES_tradnl"/>
        </w:rPr>
        <w:t>AUTORICESE</w:t>
      </w:r>
      <w:r w:rsidR="001524A1" w:rsidRPr="001524A1">
        <w:rPr>
          <w:rFonts w:ascii="Courier New" w:hAnsi="Courier New" w:cs="Courier New"/>
          <w:sz w:val="24"/>
          <w:szCs w:val="24"/>
          <w:lang w:val="es-ES_tradnl"/>
        </w:rPr>
        <w:t xml:space="preserve"> la visación de los planos correspondientes al “</w:t>
      </w:r>
      <w:proofErr w:type="spellStart"/>
      <w:r w:rsidR="001524A1" w:rsidRPr="001524A1">
        <w:rPr>
          <w:rFonts w:ascii="Courier New" w:hAnsi="Courier New" w:cs="Courier New"/>
          <w:sz w:val="24"/>
          <w:szCs w:val="24"/>
          <w:lang w:val="es-ES_tradnl"/>
        </w:rPr>
        <w:t>Prohas</w:t>
      </w:r>
      <w:proofErr w:type="spellEnd"/>
      <w:r w:rsidR="001524A1" w:rsidRPr="001524A1">
        <w:rPr>
          <w:rFonts w:ascii="Courier New" w:hAnsi="Courier New" w:cs="Courier New"/>
          <w:sz w:val="24"/>
          <w:szCs w:val="24"/>
          <w:lang w:val="es-ES_tradnl"/>
        </w:rPr>
        <w:t xml:space="preserve"> I”  condicionada </w:t>
      </w:r>
      <w:proofErr w:type="gramStart"/>
      <w:r w:rsidR="001524A1" w:rsidRPr="001524A1">
        <w:rPr>
          <w:rFonts w:ascii="Courier New" w:hAnsi="Courier New" w:cs="Courier New"/>
          <w:sz w:val="24"/>
          <w:szCs w:val="24"/>
          <w:lang w:val="es-ES_tradnl"/>
        </w:rPr>
        <w:t>a</w:t>
      </w:r>
      <w:proofErr w:type="gramEnd"/>
      <w:r w:rsidR="001524A1" w:rsidRPr="001524A1">
        <w:rPr>
          <w:rFonts w:ascii="Courier New" w:hAnsi="Courier New" w:cs="Courier New"/>
          <w:sz w:val="24"/>
          <w:szCs w:val="24"/>
          <w:lang w:val="es-ES_tradnl"/>
        </w:rPr>
        <w:t>:</w:t>
      </w:r>
      <w:r w:rsidR="001524A1" w:rsidRPr="001524A1">
        <w:rPr>
          <w:rFonts w:ascii="Courier New" w:eastAsia="Times New Roman" w:hAnsi="Courier New" w:cs="Courier New"/>
          <w:b/>
          <w:sz w:val="24"/>
          <w:szCs w:val="24"/>
          <w:u w:val="single"/>
          <w:lang w:val="es-ES" w:eastAsia="es-AR"/>
        </w:rPr>
        <w:t xml:space="preserve"> </w:t>
      </w:r>
      <w:r w:rsidRPr="001524A1">
        <w:rPr>
          <w:rFonts w:ascii="Courier New" w:eastAsia="Times New Roman" w:hAnsi="Courier New" w:cs="Courier New"/>
          <w:b/>
          <w:sz w:val="24"/>
          <w:szCs w:val="24"/>
          <w:u w:val="single"/>
          <w:lang w:val="es-ES" w:eastAsia="es-AR"/>
        </w:rPr>
        <w:t xml:space="preserve"> </w:t>
      </w:r>
    </w:p>
    <w:p w:rsidR="001524A1" w:rsidRDefault="001524A1" w:rsidP="001524A1">
      <w:pPr>
        <w:numPr>
          <w:ilvl w:val="0"/>
          <w:numId w:val="3"/>
        </w:numPr>
        <w:spacing w:after="0"/>
        <w:jc w:val="both"/>
        <w:rPr>
          <w:rFonts w:ascii="Courier New" w:eastAsia="Times New Roman" w:hAnsi="Courier New" w:cs="Courier New"/>
          <w:sz w:val="24"/>
          <w:szCs w:val="24"/>
          <w:lang w:val="es-ES_tradnl" w:eastAsia="es-ES"/>
        </w:rPr>
      </w:pPr>
      <w:r w:rsidRPr="001524A1">
        <w:rPr>
          <w:rFonts w:ascii="Courier New" w:eastAsia="Times New Roman" w:hAnsi="Courier New" w:cs="Courier New"/>
          <w:sz w:val="24"/>
          <w:szCs w:val="24"/>
          <w:lang w:val="es-ES_tradnl" w:eastAsia="es-ES"/>
        </w:rPr>
        <w:t xml:space="preserve">La ejecución por parte del interesado de las obras de infraestructura y obras de nexo de </w:t>
      </w:r>
      <w:proofErr w:type="spellStart"/>
      <w:r w:rsidRPr="001524A1">
        <w:rPr>
          <w:rFonts w:ascii="Courier New" w:eastAsia="Times New Roman" w:hAnsi="Courier New" w:cs="Courier New"/>
          <w:sz w:val="24"/>
          <w:szCs w:val="24"/>
          <w:lang w:val="es-ES_tradnl" w:eastAsia="es-ES"/>
        </w:rPr>
        <w:t>Prohas</w:t>
      </w:r>
      <w:proofErr w:type="spellEnd"/>
      <w:r w:rsidRPr="001524A1">
        <w:rPr>
          <w:rFonts w:ascii="Courier New" w:eastAsia="Times New Roman" w:hAnsi="Courier New" w:cs="Courier New"/>
          <w:sz w:val="24"/>
          <w:szCs w:val="24"/>
          <w:lang w:val="es-ES_tradnl" w:eastAsia="es-ES"/>
        </w:rPr>
        <w:t xml:space="preserve"> I</w:t>
      </w:r>
      <w:r>
        <w:rPr>
          <w:rFonts w:ascii="Courier New" w:eastAsia="Times New Roman" w:hAnsi="Courier New" w:cs="Courier New"/>
          <w:sz w:val="24"/>
          <w:szCs w:val="24"/>
          <w:lang w:val="es-ES_tradnl" w:eastAsia="es-ES"/>
        </w:rPr>
        <w:t xml:space="preserve">. </w:t>
      </w:r>
      <w:r w:rsidRPr="001524A1">
        <w:rPr>
          <w:rFonts w:ascii="Courier New" w:eastAsia="Times New Roman" w:hAnsi="Courier New" w:cs="Courier New"/>
          <w:sz w:val="24"/>
          <w:szCs w:val="24"/>
          <w:lang w:val="es-ES_tradnl" w:eastAsia="es-ES"/>
        </w:rPr>
        <w:t xml:space="preserve">La aprobación de </w:t>
      </w:r>
      <w:proofErr w:type="spellStart"/>
      <w:r w:rsidRPr="001524A1">
        <w:rPr>
          <w:rFonts w:ascii="Courier New" w:eastAsia="Times New Roman" w:hAnsi="Courier New" w:cs="Courier New"/>
          <w:sz w:val="24"/>
          <w:szCs w:val="24"/>
          <w:lang w:val="es-ES_tradnl" w:eastAsia="es-ES"/>
        </w:rPr>
        <w:t>Prohas</w:t>
      </w:r>
      <w:proofErr w:type="spellEnd"/>
      <w:r w:rsidRPr="001524A1">
        <w:rPr>
          <w:rFonts w:ascii="Courier New" w:eastAsia="Times New Roman" w:hAnsi="Courier New" w:cs="Courier New"/>
          <w:sz w:val="24"/>
          <w:szCs w:val="24"/>
          <w:lang w:val="es-ES_tradnl" w:eastAsia="es-ES"/>
        </w:rPr>
        <w:t xml:space="preserve"> II (</w:t>
      </w:r>
      <w:proofErr w:type="spellStart"/>
      <w:r w:rsidRPr="001524A1">
        <w:rPr>
          <w:rFonts w:ascii="Courier New" w:eastAsia="Times New Roman" w:hAnsi="Courier New" w:cs="Courier New"/>
          <w:sz w:val="24"/>
          <w:szCs w:val="24"/>
          <w:lang w:val="es-ES_tradnl" w:eastAsia="es-ES"/>
        </w:rPr>
        <w:t>Expte</w:t>
      </w:r>
      <w:proofErr w:type="spellEnd"/>
      <w:r w:rsidRPr="001524A1">
        <w:rPr>
          <w:rFonts w:ascii="Courier New" w:eastAsia="Times New Roman" w:hAnsi="Courier New" w:cs="Courier New"/>
          <w:sz w:val="24"/>
          <w:szCs w:val="24"/>
          <w:lang w:val="es-ES_tradnl" w:eastAsia="es-ES"/>
        </w:rPr>
        <w:t xml:space="preserve">. Municipal 2643/2018) y </w:t>
      </w:r>
      <w:proofErr w:type="spellStart"/>
      <w:r w:rsidRPr="001524A1">
        <w:rPr>
          <w:rFonts w:ascii="Courier New" w:eastAsia="Times New Roman" w:hAnsi="Courier New" w:cs="Courier New"/>
          <w:sz w:val="24"/>
          <w:szCs w:val="24"/>
          <w:lang w:val="es-ES_tradnl" w:eastAsia="es-ES"/>
        </w:rPr>
        <w:t>Prohas</w:t>
      </w:r>
      <w:proofErr w:type="spellEnd"/>
      <w:r w:rsidRPr="001524A1">
        <w:rPr>
          <w:rFonts w:ascii="Courier New" w:eastAsia="Times New Roman" w:hAnsi="Courier New" w:cs="Courier New"/>
          <w:sz w:val="24"/>
          <w:szCs w:val="24"/>
          <w:lang w:val="es-ES_tradnl" w:eastAsia="es-ES"/>
        </w:rPr>
        <w:t xml:space="preserve"> III (</w:t>
      </w:r>
      <w:proofErr w:type="spellStart"/>
      <w:r w:rsidRPr="001524A1">
        <w:rPr>
          <w:rFonts w:ascii="Courier New" w:eastAsia="Times New Roman" w:hAnsi="Courier New" w:cs="Courier New"/>
          <w:sz w:val="24"/>
          <w:szCs w:val="24"/>
          <w:lang w:val="es-ES_tradnl" w:eastAsia="es-ES"/>
        </w:rPr>
        <w:t>Expte</w:t>
      </w:r>
      <w:proofErr w:type="spellEnd"/>
      <w:r w:rsidRPr="001524A1">
        <w:rPr>
          <w:rFonts w:ascii="Courier New" w:eastAsia="Times New Roman" w:hAnsi="Courier New" w:cs="Courier New"/>
          <w:sz w:val="24"/>
          <w:szCs w:val="24"/>
          <w:lang w:val="es-ES_tradnl" w:eastAsia="es-ES"/>
        </w:rPr>
        <w:t xml:space="preserve">. Municipal 22/2021) de la urbanización, no se hará efectiva hasta tanto se hayan ejecutado la totalidad de las obras de infraestructura de </w:t>
      </w:r>
      <w:proofErr w:type="spellStart"/>
      <w:r w:rsidRPr="001524A1">
        <w:rPr>
          <w:rFonts w:ascii="Courier New" w:eastAsia="Times New Roman" w:hAnsi="Courier New" w:cs="Courier New"/>
          <w:sz w:val="24"/>
          <w:szCs w:val="24"/>
          <w:lang w:val="es-ES_tradnl" w:eastAsia="es-ES"/>
        </w:rPr>
        <w:t>Prohas</w:t>
      </w:r>
      <w:proofErr w:type="spellEnd"/>
      <w:r w:rsidRPr="001524A1">
        <w:rPr>
          <w:rFonts w:ascii="Courier New" w:eastAsia="Times New Roman" w:hAnsi="Courier New" w:cs="Courier New"/>
          <w:sz w:val="24"/>
          <w:szCs w:val="24"/>
          <w:lang w:val="es-ES_tradnl" w:eastAsia="es-ES"/>
        </w:rPr>
        <w:t xml:space="preserve"> I, además de las obras de la etapa correspondiente.</w:t>
      </w:r>
    </w:p>
    <w:p w:rsidR="001524A1" w:rsidRPr="001524A1" w:rsidRDefault="001524A1" w:rsidP="001524A1">
      <w:pPr>
        <w:spacing w:after="0"/>
        <w:ind w:left="720"/>
        <w:jc w:val="both"/>
        <w:rPr>
          <w:rFonts w:ascii="Courier New" w:eastAsia="Times New Roman" w:hAnsi="Courier New" w:cs="Courier New"/>
          <w:sz w:val="24"/>
          <w:szCs w:val="24"/>
          <w:lang w:val="es-ES_tradnl" w:eastAsia="es-ES"/>
        </w:rPr>
      </w:pPr>
    </w:p>
    <w:p w:rsidR="001524A1" w:rsidRPr="001524A1" w:rsidRDefault="001524A1" w:rsidP="001524A1">
      <w:pPr>
        <w:numPr>
          <w:ilvl w:val="0"/>
          <w:numId w:val="3"/>
        </w:numPr>
        <w:spacing w:after="0"/>
        <w:jc w:val="both"/>
        <w:rPr>
          <w:rFonts w:ascii="Courier New" w:eastAsia="Times New Roman" w:hAnsi="Courier New" w:cs="Courier New"/>
          <w:sz w:val="24"/>
          <w:szCs w:val="24"/>
          <w:lang w:val="es-ES_tradnl" w:eastAsia="es-ES"/>
        </w:rPr>
      </w:pPr>
      <w:r w:rsidRPr="001524A1">
        <w:rPr>
          <w:rFonts w:ascii="Courier New" w:eastAsia="Times New Roman" w:hAnsi="Courier New" w:cs="Courier New"/>
          <w:sz w:val="24"/>
          <w:szCs w:val="24"/>
          <w:lang w:val="es-ES_tradnl" w:eastAsia="es-ES"/>
        </w:rPr>
        <w:t>La ejecución de las obras correspondientes a lo aprobado por la Secretaría de Recursos Hídricos de la Provincia respecto al sistema de regulación de los excedentes pluviales generados por el emprendimiento urbanístico.</w:t>
      </w:r>
    </w:p>
    <w:p w:rsidR="001524A1" w:rsidRPr="001524A1" w:rsidRDefault="00FD6057" w:rsidP="001524A1">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1524A1">
        <w:rPr>
          <w:rFonts w:ascii="Courier New" w:eastAsia="Times New Roman" w:hAnsi="Courier New" w:cs="Courier New"/>
          <w:b/>
          <w:sz w:val="24"/>
          <w:szCs w:val="24"/>
          <w:u w:val="single"/>
          <w:lang w:val="es-ES" w:eastAsia="es-AR"/>
        </w:rPr>
        <w:t>rt.4</w:t>
      </w:r>
      <w:r w:rsidRPr="008D7D1D">
        <w:rPr>
          <w:rFonts w:ascii="Courier New" w:eastAsia="Times New Roman" w:hAnsi="Courier New" w:cs="Courier New"/>
          <w:b/>
          <w:sz w:val="24"/>
          <w:szCs w:val="24"/>
          <w:lang w:val="es-ES" w:eastAsia="es-AR"/>
        </w:rPr>
        <w:t>:</w:t>
      </w:r>
      <w:r w:rsidR="001524A1" w:rsidRPr="001524A1">
        <w:rPr>
          <w:rFonts w:ascii="Arial" w:hAnsi="Arial" w:cs="Arial"/>
          <w:lang w:val="es-ES_tradnl"/>
        </w:rPr>
        <w:t xml:space="preserve"> </w:t>
      </w:r>
      <w:r w:rsidR="001524A1" w:rsidRPr="001524A1">
        <w:rPr>
          <w:rFonts w:ascii="Courier New" w:hAnsi="Courier New" w:cs="Courier New"/>
          <w:b/>
          <w:sz w:val="24"/>
          <w:szCs w:val="24"/>
          <w:lang w:val="es-ES_tradnl"/>
        </w:rPr>
        <w:t>NOTIFIQUESE</w:t>
      </w:r>
      <w:r w:rsidR="001524A1" w:rsidRPr="001524A1">
        <w:rPr>
          <w:rFonts w:ascii="Courier New" w:hAnsi="Courier New" w:cs="Courier New"/>
          <w:sz w:val="24"/>
          <w:szCs w:val="24"/>
          <w:lang w:val="es-ES_tradnl"/>
        </w:rPr>
        <w:t xml:space="preserve"> a la Mutual que deberá notificar fehacientemente a los adquirientes de los</w:t>
      </w:r>
      <w:r w:rsidRPr="001524A1">
        <w:rPr>
          <w:rFonts w:ascii="Courier New" w:eastAsia="Times New Roman" w:hAnsi="Courier New" w:cs="Courier New"/>
          <w:sz w:val="24"/>
          <w:szCs w:val="24"/>
          <w:lang w:val="es-ES" w:eastAsia="es-AR"/>
        </w:rPr>
        <w:t xml:space="preserve"> </w:t>
      </w:r>
      <w:r w:rsidR="001524A1" w:rsidRPr="001524A1">
        <w:rPr>
          <w:rFonts w:ascii="Courier New" w:hAnsi="Courier New" w:cs="Courier New"/>
          <w:sz w:val="24"/>
          <w:szCs w:val="24"/>
          <w:lang w:val="es-ES_tradnl"/>
        </w:rPr>
        <w:t>inmuebles bajo qué condiciones se aprobó el loteo “</w:t>
      </w:r>
      <w:proofErr w:type="spellStart"/>
      <w:r w:rsidR="001524A1" w:rsidRPr="001524A1">
        <w:rPr>
          <w:rFonts w:ascii="Courier New" w:hAnsi="Courier New" w:cs="Courier New"/>
          <w:sz w:val="24"/>
          <w:szCs w:val="24"/>
          <w:lang w:val="es-ES_tradnl"/>
        </w:rPr>
        <w:t>Prohas</w:t>
      </w:r>
      <w:proofErr w:type="spellEnd"/>
      <w:r w:rsidR="001524A1" w:rsidRPr="001524A1">
        <w:rPr>
          <w:rFonts w:ascii="Courier New" w:hAnsi="Courier New" w:cs="Courier New"/>
          <w:sz w:val="24"/>
          <w:szCs w:val="24"/>
          <w:lang w:val="es-ES_tradnl"/>
        </w:rPr>
        <w:t xml:space="preserve"> I”.</w:t>
      </w:r>
    </w:p>
    <w:p w:rsidR="001524A1" w:rsidRPr="001524A1" w:rsidRDefault="00FD6057" w:rsidP="00FD6057">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1524A1">
        <w:rPr>
          <w:rFonts w:ascii="Courier New" w:eastAsia="Times New Roman" w:hAnsi="Courier New" w:cs="Courier New"/>
          <w:b/>
          <w:sz w:val="24"/>
          <w:szCs w:val="24"/>
          <w:u w:val="single"/>
          <w:lang w:val="es-ES" w:eastAsia="es-AR"/>
        </w:rPr>
        <w:t>rt.5</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1524A1" w:rsidRPr="001524A1">
        <w:rPr>
          <w:rFonts w:ascii="Courier New" w:hAnsi="Courier New" w:cs="Courier New"/>
          <w:b/>
          <w:sz w:val="24"/>
          <w:szCs w:val="24"/>
          <w:lang w:val="es-ES_tradnl"/>
        </w:rPr>
        <w:t>DEBERA</w:t>
      </w:r>
      <w:r w:rsidR="001524A1" w:rsidRPr="001524A1">
        <w:rPr>
          <w:rFonts w:ascii="Courier New" w:hAnsi="Courier New" w:cs="Courier New"/>
          <w:sz w:val="24"/>
          <w:szCs w:val="24"/>
          <w:lang w:val="es-ES_tradnl"/>
        </w:rPr>
        <w:t xml:space="preserve"> la Mutual mediante instrumento público notarial de administración suscribir una declaración jurada comprometiéndose a cumplimentar la totalidad de las obras de infraestructuras</w:t>
      </w:r>
      <w:r w:rsidR="00A67F68">
        <w:rPr>
          <w:rFonts w:ascii="Courier New" w:hAnsi="Courier New" w:cs="Courier New"/>
          <w:sz w:val="24"/>
          <w:szCs w:val="24"/>
          <w:lang w:val="es-ES_tradnl"/>
        </w:rPr>
        <w:t xml:space="preserve"> básicas complementarias según lo establecido en la Ordenanza vigente. Dicho compromiso se garantiza con la totalidad del patrimonio institucional.-</w:t>
      </w:r>
      <w:r w:rsidR="001524A1" w:rsidRPr="001524A1">
        <w:rPr>
          <w:rFonts w:ascii="Courier New" w:hAnsi="Courier New" w:cs="Courier New"/>
          <w:sz w:val="24"/>
          <w:szCs w:val="24"/>
          <w:lang w:val="es-ES_tradnl"/>
        </w:rPr>
        <w:t xml:space="preserve"> </w:t>
      </w:r>
    </w:p>
    <w:p w:rsidR="001524A1" w:rsidRPr="001524A1" w:rsidRDefault="00FD6057" w:rsidP="00FD6057">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1524A1">
        <w:rPr>
          <w:rFonts w:ascii="Courier New" w:eastAsia="Times New Roman" w:hAnsi="Courier New" w:cs="Courier New"/>
          <w:b/>
          <w:sz w:val="24"/>
          <w:szCs w:val="24"/>
          <w:u w:val="single"/>
          <w:lang w:val="es-ES" w:eastAsia="es-AR"/>
        </w:rPr>
        <w:t>rt.6</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1524A1" w:rsidRPr="001524A1">
        <w:rPr>
          <w:rFonts w:ascii="Courier New" w:hAnsi="Courier New" w:cs="Courier New"/>
          <w:b/>
          <w:sz w:val="24"/>
          <w:szCs w:val="24"/>
          <w:lang w:val="es-ES_tradnl"/>
        </w:rPr>
        <w:t xml:space="preserve">QUEDA </w:t>
      </w:r>
      <w:r w:rsidR="001524A1" w:rsidRPr="001524A1">
        <w:rPr>
          <w:rFonts w:ascii="Courier New" w:hAnsi="Courier New" w:cs="Courier New"/>
          <w:sz w:val="24"/>
          <w:szCs w:val="24"/>
          <w:lang w:val="es-ES_tradnl"/>
        </w:rPr>
        <w:t>desobligada la Municipalidad de Alta Gracia de la realización de cualquiera de la</w:t>
      </w:r>
      <w:r w:rsidR="00A67F68">
        <w:rPr>
          <w:rFonts w:ascii="Courier New" w:hAnsi="Courier New" w:cs="Courier New"/>
          <w:sz w:val="24"/>
          <w:szCs w:val="24"/>
          <w:lang w:val="es-ES_tradnl"/>
        </w:rPr>
        <w:t>s obras mencionadas en el Art. 5</w:t>
      </w:r>
      <w:r w:rsidR="001524A1" w:rsidRPr="001524A1">
        <w:rPr>
          <w:rFonts w:ascii="Courier New" w:hAnsi="Courier New" w:cs="Courier New"/>
          <w:sz w:val="24"/>
          <w:szCs w:val="24"/>
          <w:lang w:val="es-ES_tradnl"/>
        </w:rPr>
        <w:t>.-</w:t>
      </w:r>
    </w:p>
    <w:p w:rsidR="00FD6057" w:rsidRDefault="00FD6057" w:rsidP="00FD6057">
      <w:pPr>
        <w:spacing w:before="100" w:beforeAutospacing="1" w:after="100" w:afterAutospacing="1"/>
        <w:ind w:left="426" w:hanging="426"/>
        <w:jc w:val="both"/>
        <w:rPr>
          <w:rFonts w:ascii="Courier New" w:hAnsi="Courier New" w:cs="Courier New"/>
          <w:sz w:val="24"/>
          <w:szCs w:val="24"/>
          <w:lang w:val="es-ES_tradnl"/>
        </w:rPr>
      </w:pPr>
      <w:r>
        <w:rPr>
          <w:rFonts w:ascii="Courier New" w:eastAsia="Times New Roman" w:hAnsi="Courier New" w:cs="Courier New"/>
          <w:b/>
          <w:sz w:val="24"/>
          <w:szCs w:val="24"/>
          <w:u w:val="single"/>
          <w:lang w:val="es-ES" w:eastAsia="es-AR"/>
        </w:rPr>
        <w:t>A</w:t>
      </w:r>
      <w:r w:rsidR="001524A1">
        <w:rPr>
          <w:rFonts w:ascii="Courier New" w:eastAsia="Times New Roman" w:hAnsi="Courier New" w:cs="Courier New"/>
          <w:b/>
          <w:sz w:val="24"/>
          <w:szCs w:val="24"/>
          <w:u w:val="single"/>
          <w:lang w:val="es-ES" w:eastAsia="es-AR"/>
        </w:rPr>
        <w:t>rt.7</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1524A1" w:rsidRPr="00744748">
        <w:rPr>
          <w:rFonts w:ascii="Courier New" w:hAnsi="Courier New" w:cs="Courier New"/>
          <w:b/>
          <w:sz w:val="24"/>
          <w:szCs w:val="24"/>
          <w:lang w:val="es-ES_tradnl"/>
        </w:rPr>
        <w:t>DEBERA</w:t>
      </w:r>
      <w:r w:rsidR="001524A1" w:rsidRPr="001524A1">
        <w:rPr>
          <w:rFonts w:ascii="Courier New" w:hAnsi="Courier New" w:cs="Courier New"/>
          <w:sz w:val="24"/>
          <w:szCs w:val="24"/>
          <w:lang w:val="es-ES_tradnl"/>
        </w:rPr>
        <w:t xml:space="preserve"> mantener al día el pago de las tasas de contribución de inmuebles de la macro parcela</w:t>
      </w:r>
      <w:r w:rsidR="001524A1">
        <w:rPr>
          <w:rFonts w:ascii="Courier New" w:hAnsi="Courier New" w:cs="Courier New"/>
          <w:sz w:val="24"/>
          <w:szCs w:val="24"/>
          <w:lang w:val="es-ES_tradnl"/>
        </w:rPr>
        <w:t>.-</w:t>
      </w:r>
    </w:p>
    <w:p w:rsidR="001524A1" w:rsidRDefault="001524A1" w:rsidP="00FD6057">
      <w:pPr>
        <w:spacing w:before="100" w:beforeAutospacing="1" w:after="100" w:afterAutospacing="1"/>
        <w:ind w:left="426" w:hanging="426"/>
        <w:jc w:val="both"/>
        <w:rPr>
          <w:rFonts w:ascii="Courier New" w:eastAsia="Times New Roman" w:hAnsi="Courier New" w:cs="Courier New"/>
          <w:sz w:val="24"/>
          <w:szCs w:val="24"/>
          <w:lang w:val="es-ES" w:eastAsia="es-AR"/>
        </w:rPr>
      </w:pPr>
    </w:p>
    <w:p w:rsidR="001524A1" w:rsidRDefault="001524A1" w:rsidP="001524A1">
      <w:pPr>
        <w:spacing w:before="100" w:beforeAutospacing="1" w:after="100" w:afterAutospacing="1"/>
        <w:ind w:left="426" w:hanging="426"/>
        <w:jc w:val="right"/>
        <w:rPr>
          <w:rFonts w:ascii="Courier New" w:eastAsia="Times New Roman" w:hAnsi="Courier New" w:cs="Courier New"/>
          <w:sz w:val="24"/>
          <w:szCs w:val="24"/>
          <w:lang w:val="es-ES" w:eastAsia="es-AR"/>
        </w:rPr>
      </w:pPr>
      <w:r>
        <w:rPr>
          <w:rFonts w:ascii="Courier New" w:eastAsia="Times New Roman" w:hAnsi="Courier New" w:cs="Courier New"/>
          <w:sz w:val="24"/>
          <w:szCs w:val="24"/>
          <w:lang w:val="es-ES" w:eastAsia="es-AR"/>
        </w:rPr>
        <w:t>...///</w:t>
      </w:r>
    </w:p>
    <w:p w:rsidR="001524A1" w:rsidRDefault="001524A1" w:rsidP="001524A1">
      <w:pPr>
        <w:spacing w:before="100" w:beforeAutospacing="1" w:after="100" w:afterAutospacing="1"/>
        <w:ind w:left="426" w:hanging="426"/>
        <w:jc w:val="right"/>
        <w:rPr>
          <w:rFonts w:ascii="Courier New" w:eastAsia="Times New Roman" w:hAnsi="Courier New" w:cs="Courier New"/>
          <w:sz w:val="24"/>
          <w:szCs w:val="24"/>
          <w:lang w:val="es-ES" w:eastAsia="es-AR"/>
        </w:rPr>
      </w:pPr>
    </w:p>
    <w:p w:rsidR="001524A1" w:rsidRPr="001524A1" w:rsidRDefault="001524A1" w:rsidP="001524A1">
      <w:pPr>
        <w:spacing w:before="100" w:beforeAutospacing="1" w:after="100" w:afterAutospacing="1"/>
        <w:ind w:left="426" w:hanging="426"/>
        <w:rPr>
          <w:rFonts w:ascii="Courier New" w:eastAsia="Times New Roman" w:hAnsi="Courier New" w:cs="Courier New"/>
          <w:sz w:val="24"/>
          <w:szCs w:val="24"/>
          <w:lang w:val="es-ES" w:eastAsia="es-AR"/>
        </w:rPr>
      </w:pPr>
      <w:r>
        <w:rPr>
          <w:rFonts w:ascii="Courier New" w:eastAsia="Times New Roman" w:hAnsi="Courier New" w:cs="Courier New"/>
          <w:sz w:val="24"/>
          <w:szCs w:val="24"/>
          <w:lang w:val="es-ES" w:eastAsia="es-AR"/>
        </w:rPr>
        <w:lastRenderedPageBreak/>
        <w:t>...///5.-</w:t>
      </w:r>
    </w:p>
    <w:p w:rsidR="00AD17E0" w:rsidRPr="001524A1" w:rsidRDefault="001524A1" w:rsidP="001524A1">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Art.8</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p>
    <w:p w:rsidR="00E906B0" w:rsidRPr="00AD17E0" w:rsidRDefault="006F67BD" w:rsidP="00CE6D4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380C4D">
        <w:rPr>
          <w:rFonts w:ascii="Courier New" w:eastAsia="Arial Unicode MS" w:hAnsi="Courier New" w:cs="ShelleyAllegroScript-Normal"/>
          <w:b/>
          <w:sz w:val="24"/>
          <w:szCs w:val="24"/>
          <w:lang w:val="es-ES"/>
        </w:rPr>
        <w:t xml:space="preserve"> VEINTICUATRO</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AC2B4F">
        <w:rPr>
          <w:rFonts w:ascii="Courier New" w:eastAsia="Times New Roman" w:hAnsi="Courier New" w:cs="Times New Roman"/>
          <w:b/>
          <w:bCs/>
          <w:color w:val="000000"/>
          <w:sz w:val="24"/>
          <w:szCs w:val="20"/>
          <w:lang w:val="es-ES" w:eastAsia="es-ES"/>
        </w:rPr>
        <w:t xml:space="preserve"> DEL MES DE NOVIEMBRE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A6F4B"/>
    <w:multiLevelType w:val="hybridMultilevel"/>
    <w:tmpl w:val="16AC01D6"/>
    <w:lvl w:ilvl="0" w:tplc="4CBE994A">
      <w:start w:val="1"/>
      <w:numFmt w:val="lowerLetter"/>
      <w:lvlText w:val="%1)"/>
      <w:lvlJc w:val="left"/>
      <w:pPr>
        <w:ind w:left="585" w:hanging="435"/>
      </w:pPr>
      <w:rPr>
        <w:rFonts w:hint="default"/>
      </w:rPr>
    </w:lvl>
    <w:lvl w:ilvl="1" w:tplc="2C0A0019" w:tentative="1">
      <w:start w:val="1"/>
      <w:numFmt w:val="lowerLetter"/>
      <w:lvlText w:val="%2."/>
      <w:lvlJc w:val="left"/>
      <w:pPr>
        <w:ind w:left="1230" w:hanging="360"/>
      </w:pPr>
    </w:lvl>
    <w:lvl w:ilvl="2" w:tplc="2C0A001B" w:tentative="1">
      <w:start w:val="1"/>
      <w:numFmt w:val="lowerRoman"/>
      <w:lvlText w:val="%3."/>
      <w:lvlJc w:val="right"/>
      <w:pPr>
        <w:ind w:left="1950" w:hanging="180"/>
      </w:pPr>
    </w:lvl>
    <w:lvl w:ilvl="3" w:tplc="2C0A000F" w:tentative="1">
      <w:start w:val="1"/>
      <w:numFmt w:val="decimal"/>
      <w:lvlText w:val="%4."/>
      <w:lvlJc w:val="left"/>
      <w:pPr>
        <w:ind w:left="2670" w:hanging="360"/>
      </w:pPr>
    </w:lvl>
    <w:lvl w:ilvl="4" w:tplc="2C0A0019" w:tentative="1">
      <w:start w:val="1"/>
      <w:numFmt w:val="lowerLetter"/>
      <w:lvlText w:val="%5."/>
      <w:lvlJc w:val="left"/>
      <w:pPr>
        <w:ind w:left="3390" w:hanging="360"/>
      </w:pPr>
    </w:lvl>
    <w:lvl w:ilvl="5" w:tplc="2C0A001B" w:tentative="1">
      <w:start w:val="1"/>
      <w:numFmt w:val="lowerRoman"/>
      <w:lvlText w:val="%6."/>
      <w:lvlJc w:val="right"/>
      <w:pPr>
        <w:ind w:left="4110" w:hanging="180"/>
      </w:pPr>
    </w:lvl>
    <w:lvl w:ilvl="6" w:tplc="2C0A000F" w:tentative="1">
      <w:start w:val="1"/>
      <w:numFmt w:val="decimal"/>
      <w:lvlText w:val="%7."/>
      <w:lvlJc w:val="left"/>
      <w:pPr>
        <w:ind w:left="4830" w:hanging="360"/>
      </w:pPr>
    </w:lvl>
    <w:lvl w:ilvl="7" w:tplc="2C0A0019" w:tentative="1">
      <w:start w:val="1"/>
      <w:numFmt w:val="lowerLetter"/>
      <w:lvlText w:val="%8."/>
      <w:lvlJc w:val="left"/>
      <w:pPr>
        <w:ind w:left="5550" w:hanging="360"/>
      </w:pPr>
    </w:lvl>
    <w:lvl w:ilvl="8" w:tplc="2C0A001B" w:tentative="1">
      <w:start w:val="1"/>
      <w:numFmt w:val="lowerRoman"/>
      <w:lvlText w:val="%9."/>
      <w:lvlJc w:val="right"/>
      <w:pPr>
        <w:ind w:left="6270" w:hanging="180"/>
      </w:pPr>
    </w:lvl>
  </w:abstractNum>
  <w:abstractNum w:abstractNumId="1">
    <w:nsid w:val="21ED413B"/>
    <w:multiLevelType w:val="hybridMultilevel"/>
    <w:tmpl w:val="6128AB3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61CA47D6"/>
    <w:multiLevelType w:val="hybridMultilevel"/>
    <w:tmpl w:val="0F18604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7F77"/>
    <w:rsid w:val="0003173C"/>
    <w:rsid w:val="000404A3"/>
    <w:rsid w:val="00041D5E"/>
    <w:rsid w:val="000446B2"/>
    <w:rsid w:val="00044AD9"/>
    <w:rsid w:val="00045101"/>
    <w:rsid w:val="000452F6"/>
    <w:rsid w:val="00073917"/>
    <w:rsid w:val="00091564"/>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24A1"/>
    <w:rsid w:val="00157F36"/>
    <w:rsid w:val="001665B6"/>
    <w:rsid w:val="0019690C"/>
    <w:rsid w:val="001C6A37"/>
    <w:rsid w:val="001D4A1C"/>
    <w:rsid w:val="001D72FB"/>
    <w:rsid w:val="001F0F77"/>
    <w:rsid w:val="001F217C"/>
    <w:rsid w:val="001F7572"/>
    <w:rsid w:val="00200CDE"/>
    <w:rsid w:val="002012CB"/>
    <w:rsid w:val="002029BD"/>
    <w:rsid w:val="00206928"/>
    <w:rsid w:val="00210BFA"/>
    <w:rsid w:val="00221406"/>
    <w:rsid w:val="00233382"/>
    <w:rsid w:val="00234088"/>
    <w:rsid w:val="0025326B"/>
    <w:rsid w:val="00280E4A"/>
    <w:rsid w:val="00282B08"/>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525EC"/>
    <w:rsid w:val="003563D8"/>
    <w:rsid w:val="0036447F"/>
    <w:rsid w:val="003804F0"/>
    <w:rsid w:val="00380C4D"/>
    <w:rsid w:val="00384107"/>
    <w:rsid w:val="00386412"/>
    <w:rsid w:val="003A1337"/>
    <w:rsid w:val="003C0F38"/>
    <w:rsid w:val="003C3954"/>
    <w:rsid w:val="003D33A4"/>
    <w:rsid w:val="003E499F"/>
    <w:rsid w:val="003E6FE1"/>
    <w:rsid w:val="003F538F"/>
    <w:rsid w:val="003F5FA7"/>
    <w:rsid w:val="003F606C"/>
    <w:rsid w:val="004010F8"/>
    <w:rsid w:val="00403251"/>
    <w:rsid w:val="00414357"/>
    <w:rsid w:val="00415508"/>
    <w:rsid w:val="0044623A"/>
    <w:rsid w:val="004477B1"/>
    <w:rsid w:val="00452C4E"/>
    <w:rsid w:val="00454B02"/>
    <w:rsid w:val="00466A6F"/>
    <w:rsid w:val="004733DB"/>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7FDB"/>
    <w:rsid w:val="00513EE3"/>
    <w:rsid w:val="00533513"/>
    <w:rsid w:val="00540AD5"/>
    <w:rsid w:val="005474A4"/>
    <w:rsid w:val="00552D3E"/>
    <w:rsid w:val="0055556A"/>
    <w:rsid w:val="005561B5"/>
    <w:rsid w:val="005563B2"/>
    <w:rsid w:val="00584DE8"/>
    <w:rsid w:val="005A2265"/>
    <w:rsid w:val="005A275F"/>
    <w:rsid w:val="005B4C3E"/>
    <w:rsid w:val="005C0F2E"/>
    <w:rsid w:val="005C347E"/>
    <w:rsid w:val="005E5B75"/>
    <w:rsid w:val="005E742D"/>
    <w:rsid w:val="005F0E0D"/>
    <w:rsid w:val="005F54E7"/>
    <w:rsid w:val="005F7019"/>
    <w:rsid w:val="005F7224"/>
    <w:rsid w:val="00600204"/>
    <w:rsid w:val="00601499"/>
    <w:rsid w:val="0060261B"/>
    <w:rsid w:val="00612453"/>
    <w:rsid w:val="00614955"/>
    <w:rsid w:val="006223D6"/>
    <w:rsid w:val="006304E1"/>
    <w:rsid w:val="006457E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F67BD"/>
    <w:rsid w:val="00700F19"/>
    <w:rsid w:val="00704392"/>
    <w:rsid w:val="00711DA9"/>
    <w:rsid w:val="00716069"/>
    <w:rsid w:val="00720E42"/>
    <w:rsid w:val="00721866"/>
    <w:rsid w:val="00722340"/>
    <w:rsid w:val="00722A8F"/>
    <w:rsid w:val="00722D14"/>
    <w:rsid w:val="00743F7B"/>
    <w:rsid w:val="00744748"/>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01D9"/>
    <w:rsid w:val="0085190F"/>
    <w:rsid w:val="00853CB4"/>
    <w:rsid w:val="00865DFC"/>
    <w:rsid w:val="008676AC"/>
    <w:rsid w:val="0087181B"/>
    <w:rsid w:val="00881C6C"/>
    <w:rsid w:val="00881DF8"/>
    <w:rsid w:val="0089086F"/>
    <w:rsid w:val="00896A78"/>
    <w:rsid w:val="00897A1E"/>
    <w:rsid w:val="008A588F"/>
    <w:rsid w:val="008B0D58"/>
    <w:rsid w:val="008C40E2"/>
    <w:rsid w:val="008C6338"/>
    <w:rsid w:val="008C6D9B"/>
    <w:rsid w:val="008D7832"/>
    <w:rsid w:val="008E2F72"/>
    <w:rsid w:val="008E672E"/>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C6469"/>
    <w:rsid w:val="009D7AE2"/>
    <w:rsid w:val="009E0D76"/>
    <w:rsid w:val="009E69DE"/>
    <w:rsid w:val="00A01C3D"/>
    <w:rsid w:val="00A03206"/>
    <w:rsid w:val="00A1521C"/>
    <w:rsid w:val="00A152A8"/>
    <w:rsid w:val="00A36720"/>
    <w:rsid w:val="00A4528F"/>
    <w:rsid w:val="00A51DDB"/>
    <w:rsid w:val="00A56494"/>
    <w:rsid w:val="00A672A3"/>
    <w:rsid w:val="00A67F68"/>
    <w:rsid w:val="00A71725"/>
    <w:rsid w:val="00A768E7"/>
    <w:rsid w:val="00A86910"/>
    <w:rsid w:val="00A96571"/>
    <w:rsid w:val="00AA5205"/>
    <w:rsid w:val="00AB002A"/>
    <w:rsid w:val="00AB0D4C"/>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04B"/>
    <w:rsid w:val="00B303D9"/>
    <w:rsid w:val="00B30C6D"/>
    <w:rsid w:val="00B46142"/>
    <w:rsid w:val="00B536DA"/>
    <w:rsid w:val="00B5668F"/>
    <w:rsid w:val="00B668BB"/>
    <w:rsid w:val="00B908F4"/>
    <w:rsid w:val="00BA4B6F"/>
    <w:rsid w:val="00BB0F90"/>
    <w:rsid w:val="00BB6742"/>
    <w:rsid w:val="00BD5AB6"/>
    <w:rsid w:val="00BF5ADB"/>
    <w:rsid w:val="00C07FD8"/>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E0415"/>
    <w:rsid w:val="00CE6D40"/>
    <w:rsid w:val="00D00069"/>
    <w:rsid w:val="00D00883"/>
    <w:rsid w:val="00D03F02"/>
    <w:rsid w:val="00D1035B"/>
    <w:rsid w:val="00D1392D"/>
    <w:rsid w:val="00D14476"/>
    <w:rsid w:val="00D20FD0"/>
    <w:rsid w:val="00D31DD0"/>
    <w:rsid w:val="00D35FF4"/>
    <w:rsid w:val="00D40C69"/>
    <w:rsid w:val="00D45F69"/>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D252B"/>
    <w:rsid w:val="00FD6057"/>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3464F751-95A0-4240-B092-A6A2E2CAB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1012</Words>
  <Characters>5566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6</cp:revision>
  <cp:lastPrinted>2021-11-25T12:33:00Z</cp:lastPrinted>
  <dcterms:created xsi:type="dcterms:W3CDTF">2021-11-25T12:35:00Z</dcterms:created>
  <dcterms:modified xsi:type="dcterms:W3CDTF">2021-11-25T14:53:00Z</dcterms:modified>
</cp:coreProperties>
</file>