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12046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lang w:val="es-ES_tradnl"/>
        </w:rPr>
        <w:t xml:space="preserve">: </w:t>
      </w:r>
      <w:r w:rsidRPr="00742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1137/2006 iniciado por Domínguez Jorge, solicitando eximición de Tasa por Servicio a la Propiedad Inventariada; y  </w:t>
      </w:r>
    </w:p>
    <w:p w:rsidR="00742084" w:rsidRP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942CFE" w:rsidRDefault="00742084" w:rsidP="0074208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F31D69" w:rsidRDefault="00742084" w:rsidP="0074208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31D69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42084" w:rsidRPr="00F31D69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lang w:val="pt-BR"/>
        </w:rPr>
      </w:pP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42084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 a fs.106 solicita la renovación</w:t>
      </w:r>
      <w:r w:rsidRPr="0074208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la</w:t>
      </w:r>
      <w:r w:rsidRPr="00742084">
        <w:rPr>
          <w:rFonts w:ascii="Courier New" w:hAnsi="Courier New" w:cs="Courier New"/>
          <w:sz w:val="24"/>
          <w:szCs w:val="24"/>
        </w:rPr>
        <w:t xml:space="preserve"> eximición de la deuda de tasa  por Servicio a la Propiedad Cuenta Municipal Nº 00001666;</w:t>
      </w: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109</w:t>
      </w:r>
      <w:r w:rsidRPr="00742084">
        <w:rPr>
          <w:rFonts w:ascii="Courier New" w:hAnsi="Courier New" w:cs="Courier New"/>
          <w:sz w:val="24"/>
          <w:szCs w:val="24"/>
        </w:rPr>
        <w:t xml:space="preserve"> el Área de Patrimonio informa que la vivienda se encuentra </w:t>
      </w:r>
      <w:proofErr w:type="spellStart"/>
      <w:r w:rsidRPr="00742084">
        <w:rPr>
          <w:rFonts w:ascii="Courier New" w:hAnsi="Courier New" w:cs="Courier New"/>
          <w:sz w:val="24"/>
          <w:szCs w:val="24"/>
        </w:rPr>
        <w:t>patrimoniada</w:t>
      </w:r>
      <w:proofErr w:type="spellEnd"/>
      <w:r w:rsidRPr="00742084">
        <w:rPr>
          <w:rFonts w:ascii="Courier New" w:hAnsi="Courier New" w:cs="Courier New"/>
          <w:sz w:val="24"/>
          <w:szCs w:val="24"/>
        </w:rPr>
        <w:t xml:space="preserve"> con ficha Nº 99 del primero orden y sugiere otorgar la renovación anual del 40% según Ordenanza Nº 4518 art. 261 inc. 3.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Que evaluado</w:t>
      </w:r>
      <w:r w:rsidRPr="00742084">
        <w:rPr>
          <w:rStyle w:val="apple-converted-space"/>
          <w:rFonts w:ascii="Courier New" w:hAnsi="Courier New" w:cs="Courier New"/>
          <w:sz w:val="24"/>
          <w:szCs w:val="24"/>
        </w:rPr>
        <w:t xml:space="preserve"> 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el expediente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por  la totalidad de los Concejales presentes, es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aprobado por unanimidad</w:t>
      </w:r>
      <w:r w:rsidR="00F92AFE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lo peticionado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en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Sesión Extraordinaria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l día 23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diciembre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2021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FD52CB" w:rsidRDefault="00742084" w:rsidP="00742084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z w:val="24"/>
        </w:rPr>
      </w:pPr>
    </w:p>
    <w:p w:rsidR="00742084" w:rsidRPr="00742084" w:rsidRDefault="00742084" w:rsidP="00742084">
      <w:pPr>
        <w:pStyle w:val="Prrafodelista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42084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42084" w:rsidRDefault="00742084" w:rsidP="0074208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CUARENTA POR CIENTO (4</w:t>
      </w:r>
      <w:r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>
        <w:rPr>
          <w:rFonts w:ascii="Courier New" w:eastAsia="Arial Unicode MS" w:hAnsi="Courier New" w:cs="Courier New"/>
          <w:sz w:val="24"/>
          <w:szCs w:val="24"/>
        </w:rPr>
        <w:t xml:space="preserve">go  de la deuda en concepto de Tasa por Servicio a la Propiedad Cuenta Municipal </w:t>
      </w:r>
      <w:r w:rsidRPr="00E4054B">
        <w:rPr>
          <w:rFonts w:ascii="Courier New" w:eastAsia="Arial Unicode MS" w:hAnsi="Courier New" w:cs="Courier New"/>
          <w:sz w:val="24"/>
          <w:szCs w:val="24"/>
        </w:rPr>
        <w:t>Nº00001666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92AFE">
        <w:rPr>
          <w:rFonts w:ascii="Courier New" w:eastAsia="Arial Unicode MS" w:hAnsi="Courier New" w:cs="Courier New"/>
          <w:sz w:val="24"/>
          <w:szCs w:val="24"/>
        </w:rPr>
        <w:t>hasta diciembre de 2022</w:t>
      </w:r>
      <w:bookmarkStart w:id="0" w:name="_GoBack"/>
      <w:bookmarkEnd w:id="0"/>
      <w:r w:rsidRPr="00F5098D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2084" w:rsidRDefault="00742084" w:rsidP="00742084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42084" w:rsidRPr="00A178F5" w:rsidRDefault="00742084" w:rsidP="00742084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742084" w:rsidRDefault="00742084" w:rsidP="00742084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3950C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906B0" w:rsidRDefault="006F67BD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Pr="00D7317A" w:rsidRDefault="00D7317A" w:rsidP="003950C7">
      <w:pPr>
        <w:spacing w:line="240" w:lineRule="auto"/>
        <w:jc w:val="both"/>
        <w:rPr>
          <w:lang w:val="es-ES_tradnl"/>
        </w:rPr>
      </w:pPr>
    </w:p>
    <w:sectPr w:rsidR="00D7317A" w:rsidRPr="00D73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9A65E1"/>
    <w:multiLevelType w:val="hybridMultilevel"/>
    <w:tmpl w:val="7780D6F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80EE4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950C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961"/>
    <w:rsid w:val="00720E42"/>
    <w:rsid w:val="00721866"/>
    <w:rsid w:val="00722340"/>
    <w:rsid w:val="00722D14"/>
    <w:rsid w:val="00742084"/>
    <w:rsid w:val="00743F7B"/>
    <w:rsid w:val="00750839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34E4C"/>
    <w:rsid w:val="00C46647"/>
    <w:rsid w:val="00C52734"/>
    <w:rsid w:val="00C6111F"/>
    <w:rsid w:val="00C62E8A"/>
    <w:rsid w:val="00C635A5"/>
    <w:rsid w:val="00C73674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C0E26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7317A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2016A"/>
    <w:rsid w:val="00F32A98"/>
    <w:rsid w:val="00F333AC"/>
    <w:rsid w:val="00F36346"/>
    <w:rsid w:val="00F3793A"/>
    <w:rsid w:val="00F92AFE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1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D7317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D7317A"/>
    <w:rPr>
      <w:sz w:val="16"/>
      <w:szCs w:val="16"/>
    </w:rPr>
  </w:style>
  <w:style w:type="paragraph" w:styleId="Puesto">
    <w:name w:val="Title"/>
    <w:basedOn w:val="Normal"/>
    <w:link w:val="PuestoCar"/>
    <w:qFormat/>
    <w:rsid w:val="00D7317A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D7317A"/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7317A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7317A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BodyText22">
    <w:name w:val="Body Text 22"/>
    <w:basedOn w:val="Normal"/>
    <w:rsid w:val="00D7317A"/>
    <w:pPr>
      <w:spacing w:after="0" w:line="240" w:lineRule="auto"/>
      <w:ind w:left="709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742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443D483-A9A4-40E3-8F1B-204F22E96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2021-12-29T12:39:00Z</cp:lastPrinted>
  <dcterms:created xsi:type="dcterms:W3CDTF">2021-12-30T12:44:00Z</dcterms:created>
  <dcterms:modified xsi:type="dcterms:W3CDTF">2021-12-30T13:42:00Z</dcterms:modified>
</cp:coreProperties>
</file>