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E4B" w:rsidRPr="00925DF9" w:rsidRDefault="00EE5E4B" w:rsidP="00EE5E4B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E5E4B" w:rsidRPr="00925DF9" w:rsidRDefault="00EE5E4B" w:rsidP="00EE5E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378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EE5E4B" w:rsidRPr="00925DF9" w:rsidRDefault="00EE5E4B" w:rsidP="00EE5E4B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E5E4B" w:rsidRPr="00925DF9" w:rsidRDefault="00EE5E4B" w:rsidP="00EE5E4B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E5E4B" w:rsidRPr="00925DF9" w:rsidRDefault="00EE5E4B" w:rsidP="00EE5E4B">
      <w:pPr>
        <w:spacing w:after="0" w:line="276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925DF9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El expediente Nº 131/2013- iniciado por </w:t>
      </w:r>
      <w:proofErr w:type="gramStart"/>
      <w:r>
        <w:rPr>
          <w:rFonts w:ascii="Courier New" w:hAnsi="Courier New" w:cs="Courier New"/>
          <w:sz w:val="24"/>
          <w:szCs w:val="24"/>
          <w:lang w:val="es-ES_tradnl"/>
        </w:rPr>
        <w:t>la</w:t>
      </w:r>
      <w:proofErr w:type="gramEnd"/>
      <w:r>
        <w:rPr>
          <w:rFonts w:ascii="Courier New" w:hAnsi="Courier New" w:cs="Courier New"/>
          <w:sz w:val="24"/>
          <w:szCs w:val="24"/>
          <w:lang w:val="es-ES_tradnl"/>
        </w:rPr>
        <w:t xml:space="preserve"> Sra. Romero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Etelbina</w:t>
      </w:r>
      <w:proofErr w:type="spellEnd"/>
      <w:r w:rsidR="00927A8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14280">
        <w:rPr>
          <w:rFonts w:ascii="Courier New" w:hAnsi="Courier New" w:cs="Courier New"/>
          <w:sz w:val="24"/>
          <w:szCs w:val="24"/>
          <w:lang w:val="es-ES_tradnl"/>
        </w:rPr>
        <w:t>– Eximición Tasa por Servicio a la P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ropiedad;   </w:t>
      </w:r>
    </w:p>
    <w:p w:rsidR="00EE5E4B" w:rsidRPr="00925DF9" w:rsidRDefault="00EE5E4B" w:rsidP="00EE5E4B">
      <w:pPr>
        <w:spacing w:after="200"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5E4B" w:rsidRPr="00925DF9" w:rsidRDefault="00EE5E4B" w:rsidP="00EE5E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E5E4B" w:rsidRPr="00925DF9" w:rsidRDefault="00EE5E4B" w:rsidP="00EE5E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5E4B" w:rsidRPr="00925DF9" w:rsidRDefault="00EE5E4B" w:rsidP="00F86D4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86D4D" w:rsidRPr="00F14280" w:rsidRDefault="00EE5E4B" w:rsidP="00F86D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</w:t>
      </w:r>
      <w:bookmarkStart w:id="0" w:name="_GoBack"/>
      <w:r w:rsidRPr="00F14280">
        <w:rPr>
          <w:rFonts w:ascii="Courier New" w:eastAsia="Arial Unicode MS" w:hAnsi="Courier New" w:cs="Courier New"/>
          <w:sz w:val="24"/>
          <w:szCs w:val="24"/>
        </w:rPr>
        <w:t>Cuenta Municipal Nº 00001514</w:t>
      </w:r>
      <w:r w:rsidR="00F86D4D" w:rsidRPr="00F1428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bookmarkEnd w:id="0"/>
    <w:p w:rsidR="00F86D4D" w:rsidRDefault="00F86D4D" w:rsidP="00F86D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E5E4B" w:rsidRDefault="00F86D4D" w:rsidP="00F86D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6D4D">
        <w:rPr>
          <w:rFonts w:ascii="Courier New" w:eastAsia="Arial Unicode MS" w:hAnsi="Courier New" w:cs="Courier New"/>
          <w:sz w:val="24"/>
          <w:szCs w:val="24"/>
        </w:rPr>
        <w:t>Que la solicitante es viuda y percibe una jubilación mínima, convive con su hija que se encuentra desempleada;</w:t>
      </w:r>
    </w:p>
    <w:p w:rsidR="00EE5E4B" w:rsidRPr="00F86D4D" w:rsidRDefault="00EE5E4B" w:rsidP="00F86D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</w:t>
      </w:r>
      <w:r w:rsidR="00F86D4D">
        <w:rPr>
          <w:rFonts w:ascii="Courier New" w:eastAsia="Arial Unicode MS" w:hAnsi="Courier New" w:cs="Courier New"/>
          <w:sz w:val="24"/>
          <w:szCs w:val="24"/>
        </w:rPr>
        <w:t xml:space="preserve">              </w:t>
      </w:r>
      <w:r w:rsidR="00C201CB">
        <w:rPr>
          <w:rFonts w:ascii="Courier New" w:hAnsi="Courier New" w:cs="Courier New"/>
          <w:sz w:val="24"/>
          <w:szCs w:val="24"/>
          <w:lang w:val="es-AR"/>
        </w:rPr>
        <w:t>Que evaluado</w:t>
      </w:r>
      <w:r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aprobado por unanimidad en Sesión Extraordinaria del día </w:t>
      </w:r>
      <w:r>
        <w:rPr>
          <w:rFonts w:ascii="Courier New" w:hAnsi="Courier New" w:cs="Courier New"/>
          <w:sz w:val="24"/>
          <w:szCs w:val="24"/>
          <w:lang w:val="es-AR"/>
        </w:rPr>
        <w:t>23</w:t>
      </w:r>
      <w:r w:rsidRPr="00925DF9">
        <w:rPr>
          <w:rFonts w:ascii="Courier New" w:hAnsi="Courier New" w:cs="Courier New"/>
          <w:sz w:val="24"/>
          <w:szCs w:val="24"/>
          <w:lang w:val="es-AR"/>
        </w:rPr>
        <w:t xml:space="preserve"> de diciembre de 2021.</w:t>
      </w:r>
    </w:p>
    <w:p w:rsidR="00EE5E4B" w:rsidRPr="00925DF9" w:rsidRDefault="00EE5E4B" w:rsidP="00EE5E4B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E5E4B" w:rsidRPr="00925DF9" w:rsidRDefault="00EE5E4B" w:rsidP="00EE5E4B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E5E4B" w:rsidRPr="00925DF9" w:rsidRDefault="00EE5E4B" w:rsidP="00EE5E4B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E5E4B" w:rsidRPr="00925DF9" w:rsidRDefault="00EE5E4B" w:rsidP="00EE5E4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E5E4B" w:rsidRPr="00925DF9" w:rsidRDefault="00EE5E4B" w:rsidP="00EE5E4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E5E4B" w:rsidRPr="00925DF9" w:rsidRDefault="00EE5E4B" w:rsidP="00EE5E4B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E5E4B" w:rsidRDefault="00EE5E4B" w:rsidP="00F1428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en concepto de Tasa por Servicio a la Propiedad Cuenta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Municipal </w:t>
      </w:r>
      <w:r>
        <w:rPr>
          <w:rFonts w:ascii="Courier New" w:eastAsia="Arial Unicode MS" w:hAnsi="Courier New" w:cs="Courier New"/>
          <w:sz w:val="24"/>
          <w:szCs w:val="24"/>
        </w:rPr>
        <w:t>00001514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</w:t>
      </w:r>
    </w:p>
    <w:p w:rsidR="00EE5E4B" w:rsidRPr="00925DF9" w:rsidRDefault="00EE5E4B" w:rsidP="00F86D4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E5E4B" w:rsidRPr="00925DF9" w:rsidRDefault="00EE5E4B" w:rsidP="00EE5E4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EE5E4B" w:rsidRPr="00925DF9" w:rsidRDefault="00EE5E4B" w:rsidP="00EE5E4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EE5E4B" w:rsidRDefault="00EE5E4B" w:rsidP="00EE5E4B"/>
    <w:p w:rsidR="00A05052" w:rsidRDefault="00A05052"/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AR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E4B"/>
    <w:rsid w:val="00927A8E"/>
    <w:rsid w:val="00A05052"/>
    <w:rsid w:val="00C201CB"/>
    <w:rsid w:val="00E37826"/>
    <w:rsid w:val="00EE5E4B"/>
    <w:rsid w:val="00F14280"/>
    <w:rsid w:val="00F8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5FAB6F-AB88-431B-B30E-35ED7968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E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5E4B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EE5E4B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EE5E4B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2021-12-30T13:49:00Z</dcterms:created>
  <dcterms:modified xsi:type="dcterms:W3CDTF">2021-12-30T13:51:00Z</dcterms:modified>
</cp:coreProperties>
</file>