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F1D3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12063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F1D37" w:rsidRDefault="00F229D5" w:rsidP="007F1D3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Pr="00925DF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F1D37">
        <w:rPr>
          <w:rFonts w:ascii="Courier New" w:hAnsi="Courier New" w:cs="Courier New"/>
          <w:b w:val="0"/>
          <w:sz w:val="24"/>
          <w:szCs w:val="24"/>
          <w:lang w:val="es-ES_tradnl"/>
        </w:rPr>
        <w:t>El expediente 1486/2021 presentado por Gamero Olga del Valle – Eximición de Tasa por</w:t>
      </w:r>
      <w:r w:rsidR="007F1D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7F1D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7F1D3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F1D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229D5" w:rsidRPr="00925DF9" w:rsidRDefault="00F229D5" w:rsidP="007F1D37">
      <w:pPr>
        <w:spacing w:after="0"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F229D5" w:rsidRPr="008D15C2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F1D37" w:rsidRPr="007F1D37" w:rsidRDefault="00F229D5" w:rsidP="007F1D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F1D37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7F1D37" w:rsidRPr="007F1D37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7F1D37">
        <w:rPr>
          <w:rFonts w:ascii="Courier New" w:hAnsi="Courier New" w:cs="Courier New"/>
          <w:sz w:val="24"/>
          <w:szCs w:val="24"/>
          <w:lang w:val="es-ES_tradnl"/>
        </w:rPr>
        <w:t xml:space="preserve"> de la </w:t>
      </w:r>
      <w:r w:rsidR="007F1D37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7F1D37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7F1D37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7F1D37" w:rsidRPr="007F1D37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7F1D37" w:rsidRPr="007F1D37">
        <w:rPr>
          <w:rFonts w:ascii="Courier New" w:eastAsia="Arial Unicode MS" w:hAnsi="Courier New" w:cs="Courier New"/>
          <w:sz w:val="24"/>
          <w:szCs w:val="24"/>
        </w:rPr>
        <w:t xml:space="preserve"> Cuenta Municipal Nº 00004912;   </w:t>
      </w:r>
    </w:p>
    <w:p w:rsidR="007F1D37" w:rsidRPr="004E3897" w:rsidRDefault="007F1D37" w:rsidP="007F1D3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F229D5" w:rsidRDefault="007F1D37" w:rsidP="007F1D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</w:t>
      </w:r>
      <w:r>
        <w:rPr>
          <w:rFonts w:ascii="Courier New" w:eastAsia="Arial Unicode MS" w:hAnsi="Courier New" w:cs="Courier New"/>
          <w:sz w:val="24"/>
          <w:szCs w:val="24"/>
        </w:rPr>
        <w:t xml:space="preserve"> de Salud, Desarrollo y Equidad,</w:t>
      </w:r>
      <w:r>
        <w:rPr>
          <w:rFonts w:ascii="Courier New" w:eastAsia="Arial Unicode MS" w:hAnsi="Courier New" w:cs="Courier New"/>
          <w:sz w:val="24"/>
          <w:szCs w:val="24"/>
        </w:rPr>
        <w:t xml:space="preserve"> se trata de un grupo familiar de tipo extenso cuyos ingresos provienen de la transferencia formal del Estado a través de la jubilación siendo estos únicos e insuficientes para su subsistencia y sugiere otorgar el beneficio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7F1D37" w:rsidRPr="007F1D37" w:rsidRDefault="007F1D37" w:rsidP="007F1D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925DF9" w:rsidRDefault="00351F39" w:rsidP="007F1D37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925DF9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925DF9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7F1D37">
        <w:rPr>
          <w:rFonts w:ascii="Courier New" w:hAnsi="Courier New" w:cs="Courier New"/>
          <w:sz w:val="24"/>
          <w:szCs w:val="24"/>
          <w:lang w:val="es-AR"/>
        </w:rPr>
        <w:t>09 de marzo de 2022</w:t>
      </w:r>
      <w:r w:rsidR="00F229D5" w:rsidRPr="00925DF9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Default="00F229D5" w:rsidP="007F1D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</w:t>
      </w:r>
      <w:r w:rsidR="007F1D37">
        <w:rPr>
          <w:rFonts w:ascii="Courier New" w:eastAsia="Arial Unicode MS" w:hAnsi="Courier New" w:cs="Courier New"/>
          <w:sz w:val="24"/>
          <w:szCs w:val="24"/>
          <w:lang w:val="es-AR"/>
        </w:rPr>
        <w:t>n concepto de Tasa por Servicio a la Propiedad</w:t>
      </w:r>
      <w:r w:rsidR="00A771B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Cuenta </w:t>
      </w:r>
      <w:r w:rsidR="007F1D37">
        <w:rPr>
          <w:rFonts w:ascii="Courier New" w:eastAsia="Arial Unicode MS" w:hAnsi="Courier New" w:cs="Courier New"/>
          <w:sz w:val="24"/>
          <w:szCs w:val="24"/>
          <w:lang w:val="es-AR"/>
        </w:rPr>
        <w:t>Municipal Nº 00004912 hasta diciembre de 2022</w:t>
      </w:r>
      <w:r w:rsidR="00A771B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inclusive.-</w:t>
      </w:r>
    </w:p>
    <w:p w:rsidR="00F229D5" w:rsidRPr="00925DF9" w:rsidRDefault="00F229D5" w:rsidP="007F1D3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7F1D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:rsidR="00F229D5" w:rsidRPr="00925DF9" w:rsidRDefault="00F229D5" w:rsidP="007F1D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7F1D3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351F39"/>
    <w:rsid w:val="007F1D37"/>
    <w:rsid w:val="008D15C2"/>
    <w:rsid w:val="00A05052"/>
    <w:rsid w:val="00A771BF"/>
    <w:rsid w:val="00F2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dcterms:created xsi:type="dcterms:W3CDTF">2022-03-10T11:13:00Z</dcterms:created>
  <dcterms:modified xsi:type="dcterms:W3CDTF">2022-03-10T11:13:00Z</dcterms:modified>
</cp:coreProperties>
</file>