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F229D5" w:rsidRPr="00925DF9" w:rsidRDefault="00F229D5" w:rsidP="00F229D5">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0D31A7">
        <w:rPr>
          <w:rFonts w:ascii="Courier New" w:eastAsia="Times New Roman" w:hAnsi="Courier New" w:cs="Times New Roman"/>
          <w:b/>
          <w:sz w:val="24"/>
          <w:szCs w:val="20"/>
          <w:u w:val="single"/>
          <w:lang w:val="es-AR" w:eastAsia="es-AR"/>
        </w:rPr>
        <w:t>12076</w:t>
      </w:r>
      <w:r>
        <w:rPr>
          <w:rFonts w:ascii="Courier New" w:eastAsia="Times New Roman" w:hAnsi="Courier New" w:cs="Times New Roman"/>
          <w:b/>
          <w:sz w:val="24"/>
          <w:szCs w:val="20"/>
          <w:u w:val="single"/>
          <w:lang w:val="es-AR" w:eastAsia="es-AR"/>
        </w:rPr>
        <w:t xml:space="preserve"> </w:t>
      </w:r>
    </w:p>
    <w:p w:rsidR="00F229D5" w:rsidRPr="00925DF9" w:rsidRDefault="00F229D5" w:rsidP="00F229D5">
      <w:pPr>
        <w:spacing w:after="0" w:line="240" w:lineRule="auto"/>
        <w:ind w:left="113"/>
        <w:jc w:val="center"/>
        <w:rPr>
          <w:rFonts w:ascii="Courier New" w:eastAsia="Times New Roman" w:hAnsi="Courier New" w:cs="Times New Roman"/>
          <w:bCs/>
          <w:color w:val="000000"/>
          <w:sz w:val="24"/>
          <w:szCs w:val="20"/>
          <w:lang w:val="es-AR" w:eastAsia="es-ES"/>
        </w:rPr>
      </w:pPr>
    </w:p>
    <w:p w:rsidR="00F229D5" w:rsidRPr="00925DF9" w:rsidRDefault="00F229D5" w:rsidP="00F229D5">
      <w:pPr>
        <w:spacing w:after="0" w:line="240" w:lineRule="auto"/>
        <w:jc w:val="both"/>
        <w:rPr>
          <w:rFonts w:ascii="Courier New" w:eastAsia="Times New Roman" w:hAnsi="Courier New" w:cs="Times New Roman"/>
          <w:bCs/>
          <w:color w:val="000000"/>
          <w:sz w:val="24"/>
          <w:szCs w:val="20"/>
          <w:lang w:val="es-AR" w:eastAsia="es-ES"/>
        </w:rPr>
      </w:pPr>
    </w:p>
    <w:p w:rsidR="00521295" w:rsidRPr="00521295" w:rsidRDefault="00F229D5" w:rsidP="00521295">
      <w:pPr>
        <w:ind w:left="426" w:hanging="426"/>
        <w:jc w:val="both"/>
        <w:rPr>
          <w:rFonts w:ascii="Courier New" w:hAnsi="Courier New" w:cs="Courier New"/>
          <w:sz w:val="24"/>
          <w:szCs w:val="24"/>
        </w:rPr>
      </w:pPr>
      <w:r w:rsidRPr="00925DF9">
        <w:rPr>
          <w:rFonts w:ascii="Courier New" w:hAnsi="Courier New"/>
          <w:color w:val="000000"/>
          <w:sz w:val="24"/>
          <w:lang w:val="es-AR"/>
        </w:rPr>
        <w:t>Visto</w:t>
      </w:r>
      <w:r w:rsidR="006F0C25">
        <w:rPr>
          <w:rFonts w:ascii="Courier New" w:hAnsi="Courier New" w:cs="Courier New"/>
          <w:color w:val="000000"/>
          <w:sz w:val="24"/>
          <w:szCs w:val="24"/>
          <w:lang w:val="es-AR"/>
        </w:rPr>
        <w:t xml:space="preserve">: </w:t>
      </w:r>
      <w:r w:rsidR="00521295" w:rsidRPr="00521295">
        <w:rPr>
          <w:rFonts w:ascii="Courier New" w:hAnsi="Courier New" w:cs="Courier New"/>
          <w:sz w:val="24"/>
          <w:szCs w:val="24"/>
        </w:rPr>
        <w:t>El Expediente Nº 1614 Rehace 2008 iniciado por el Sr. Allende Norberto Marcelo, Habilitación comercial - ; y</w:t>
      </w:r>
    </w:p>
    <w:p w:rsidR="00226395" w:rsidRPr="00226395" w:rsidRDefault="00226395" w:rsidP="00521295">
      <w:pPr>
        <w:pStyle w:val="Textoindependiente2"/>
        <w:spacing w:line="276" w:lineRule="auto"/>
        <w:ind w:left="644" w:hanging="644"/>
        <w:jc w:val="both"/>
        <w:rPr>
          <w:rFonts w:ascii="Courier New" w:hAnsi="Courier New" w:cs="Courier New"/>
          <w:b w:val="0"/>
          <w:sz w:val="24"/>
          <w:szCs w:val="24"/>
        </w:rPr>
      </w:pPr>
    </w:p>
    <w:p w:rsidR="00F229D5" w:rsidRDefault="00F229D5" w:rsidP="0033528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ED7108" w:rsidRDefault="00ED7108" w:rsidP="00335286">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335286">
      <w:pPr>
        <w:spacing w:after="0" w:line="276" w:lineRule="auto"/>
        <w:jc w:val="center"/>
        <w:rPr>
          <w:rFonts w:ascii="Courier New" w:eastAsia="Times New Roman" w:hAnsi="Courier New" w:cs="Times New Roman"/>
          <w:b/>
          <w:bCs/>
          <w:color w:val="000000"/>
          <w:sz w:val="24"/>
          <w:szCs w:val="20"/>
          <w:lang w:val="pt-BR" w:eastAsia="es-ES"/>
        </w:rPr>
      </w:pPr>
    </w:p>
    <w:p w:rsidR="00521295" w:rsidRDefault="00661D01" w:rsidP="002A75C8">
      <w:pPr>
        <w:pStyle w:val="Prrafodelista"/>
        <w:jc w:val="both"/>
        <w:rPr>
          <w:rFonts w:ascii="Courier New" w:hAnsi="Courier New" w:cs="Courier New"/>
          <w:sz w:val="24"/>
          <w:szCs w:val="24"/>
        </w:rPr>
      </w:pPr>
      <w:r w:rsidRPr="00521295">
        <w:rPr>
          <w:rFonts w:ascii="Courier New" w:eastAsia="Arial Unicode MS" w:hAnsi="Courier New" w:cs="Courier New"/>
          <w:sz w:val="24"/>
          <w:szCs w:val="24"/>
        </w:rPr>
        <w:t>Que</w:t>
      </w:r>
      <w:r w:rsidR="00521295" w:rsidRPr="00521295">
        <w:rPr>
          <w:rFonts w:ascii="Courier New" w:hAnsi="Courier New" w:cs="Courier New"/>
          <w:sz w:val="24"/>
          <w:szCs w:val="24"/>
        </w:rPr>
        <w:t xml:space="preserve"> mediante Ordenanza Municipal Nº 6498 del año 2003, por vía de excepción, se autorizó el uso del suelo de forma precaria y provisoria por 60 días para la instalación de “Pub” y “</w:t>
      </w:r>
      <w:proofErr w:type="spellStart"/>
      <w:r w:rsidR="00521295" w:rsidRPr="00521295">
        <w:rPr>
          <w:rFonts w:ascii="Courier New" w:hAnsi="Courier New" w:cs="Courier New"/>
          <w:sz w:val="24"/>
          <w:szCs w:val="24"/>
        </w:rPr>
        <w:t>Confiteria</w:t>
      </w:r>
      <w:proofErr w:type="spellEnd"/>
      <w:r w:rsidR="00521295" w:rsidRPr="00521295">
        <w:rPr>
          <w:rFonts w:ascii="Courier New" w:hAnsi="Courier New" w:cs="Courier New"/>
          <w:sz w:val="24"/>
          <w:szCs w:val="24"/>
        </w:rPr>
        <w:t xml:space="preserve"> Bailable”;</w:t>
      </w:r>
    </w:p>
    <w:p w:rsidR="00521295" w:rsidRPr="00521295" w:rsidRDefault="00521295" w:rsidP="002A75C8">
      <w:pPr>
        <w:pStyle w:val="Prrafodelista"/>
        <w:jc w:val="both"/>
        <w:rPr>
          <w:rFonts w:ascii="Courier New" w:hAnsi="Courier New" w:cs="Courier New"/>
          <w:sz w:val="24"/>
          <w:szCs w:val="24"/>
        </w:rPr>
      </w:pPr>
    </w:p>
    <w:p w:rsidR="00521295"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Que mediante Ordenanza Municipal Nº 7219 del año 2005, por vía de excepción, se autorizó el uso del suelo para la instalación de “Pub” y “</w:t>
      </w:r>
      <w:proofErr w:type="spellStart"/>
      <w:r w:rsidRPr="00521295">
        <w:rPr>
          <w:rFonts w:ascii="Courier New" w:hAnsi="Courier New" w:cs="Courier New"/>
          <w:sz w:val="24"/>
          <w:szCs w:val="24"/>
        </w:rPr>
        <w:t>Confiteria</w:t>
      </w:r>
      <w:proofErr w:type="spellEnd"/>
      <w:r w:rsidRPr="00521295">
        <w:rPr>
          <w:rFonts w:ascii="Courier New" w:hAnsi="Courier New" w:cs="Courier New"/>
          <w:sz w:val="24"/>
          <w:szCs w:val="24"/>
        </w:rPr>
        <w:t xml:space="preserve"> Bailable”;</w:t>
      </w:r>
    </w:p>
    <w:p w:rsidR="00521295" w:rsidRPr="00521295" w:rsidRDefault="00521295" w:rsidP="002A75C8">
      <w:pPr>
        <w:pStyle w:val="Prrafodelista"/>
        <w:jc w:val="both"/>
        <w:rPr>
          <w:rFonts w:ascii="Courier New" w:hAnsi="Courier New" w:cs="Courier New"/>
          <w:sz w:val="24"/>
          <w:szCs w:val="24"/>
        </w:rPr>
      </w:pPr>
    </w:p>
    <w:p w:rsidR="00521295"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Que mediante Ordenanza Municipal Nº 8456 del año 2009, se extiende lo determinado por la Ordenanza Municipal Nº7219 a favor del Sr. Norberto Marcelo Allende;</w:t>
      </w:r>
    </w:p>
    <w:p w:rsidR="00521295" w:rsidRPr="00521295" w:rsidRDefault="00521295" w:rsidP="002A75C8">
      <w:pPr>
        <w:pStyle w:val="Prrafodelista"/>
        <w:jc w:val="both"/>
        <w:rPr>
          <w:rFonts w:ascii="Courier New" w:hAnsi="Courier New" w:cs="Courier New"/>
          <w:sz w:val="24"/>
          <w:szCs w:val="24"/>
        </w:rPr>
      </w:pPr>
    </w:p>
    <w:p w:rsidR="00521295"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Que mediante Ordenanza Municipal Nº 11570 de 2020, en virtud de la compleja situación sanitaria producto de la Pandemia y las respectivas medidas de restricción tomadas, se autoriza al Sr. Allende a realizar solo la actividad “Bar” en local comercial en cuestión y en el momento que quieran y puedan volver a desarrollar la actividad “Pub Discoteca Bailable” deberá solicitar por nota al Concejo Deliberante  el cual dará curso a la apertura de un registro de oposición el que se realizará de la siguiente manera:</w:t>
      </w:r>
    </w:p>
    <w:p w:rsidR="00521295" w:rsidRPr="00521295" w:rsidRDefault="00521295" w:rsidP="002A75C8">
      <w:pPr>
        <w:pStyle w:val="Prrafodelista"/>
        <w:jc w:val="both"/>
        <w:rPr>
          <w:rFonts w:ascii="Courier New" w:hAnsi="Courier New" w:cs="Courier New"/>
          <w:sz w:val="24"/>
          <w:szCs w:val="24"/>
        </w:rPr>
      </w:pPr>
    </w:p>
    <w:p w:rsidR="00521295" w:rsidRDefault="00521295" w:rsidP="002A75C8">
      <w:pPr>
        <w:pStyle w:val="Prrafodelista"/>
        <w:numPr>
          <w:ilvl w:val="0"/>
          <w:numId w:val="2"/>
        </w:numPr>
        <w:jc w:val="both"/>
        <w:rPr>
          <w:rFonts w:ascii="Courier New" w:hAnsi="Courier New" w:cs="Courier New"/>
          <w:sz w:val="24"/>
          <w:szCs w:val="24"/>
        </w:rPr>
      </w:pPr>
      <w:r>
        <w:rPr>
          <w:rFonts w:ascii="Courier New" w:hAnsi="Courier New" w:cs="Courier New"/>
          <w:sz w:val="24"/>
          <w:szCs w:val="24"/>
        </w:rPr>
        <w:t>A</w:t>
      </w:r>
      <w:r w:rsidRPr="00521295">
        <w:rPr>
          <w:rFonts w:ascii="Courier New" w:hAnsi="Courier New" w:cs="Courier New"/>
          <w:sz w:val="24"/>
          <w:szCs w:val="24"/>
        </w:rPr>
        <w:t xml:space="preserve"> partir de una fecha establecida y por 10 (diez) días hábiles se notificará a los vecinos que viven en la manzana en la cual se desarrolla la actividad, a los vecinos opuestos cuyos frentes dan a dicha manzana y a los opuestos sobre av. Del libertador y que van desde la Calle Italia hasta Calle Alvear en un total de 64 lotes.- En estos casos deberá asegurarse la notificación a los vecinos residentes y a los propietarios. se podrá disponer de una prórroga, cuando las circunstancias del caso lo ameriten.</w:t>
      </w:r>
    </w:p>
    <w:p w:rsidR="002A75C8" w:rsidRDefault="002A75C8" w:rsidP="002A75C8">
      <w:pPr>
        <w:jc w:val="both"/>
        <w:rPr>
          <w:rFonts w:ascii="Courier New" w:hAnsi="Courier New" w:cs="Courier New"/>
          <w:sz w:val="24"/>
          <w:szCs w:val="24"/>
        </w:rPr>
      </w:pPr>
    </w:p>
    <w:p w:rsidR="002A75C8" w:rsidRDefault="002A75C8" w:rsidP="002A75C8">
      <w:pPr>
        <w:jc w:val="right"/>
        <w:rPr>
          <w:rFonts w:ascii="Courier New" w:hAnsi="Courier New" w:cs="Courier New"/>
          <w:sz w:val="24"/>
          <w:szCs w:val="24"/>
        </w:rPr>
      </w:pPr>
      <w:r>
        <w:rPr>
          <w:rFonts w:ascii="Courier New" w:hAnsi="Courier New" w:cs="Courier New"/>
          <w:sz w:val="24"/>
          <w:szCs w:val="24"/>
        </w:rPr>
        <w:t>...///</w:t>
      </w:r>
    </w:p>
    <w:p w:rsidR="002A75C8" w:rsidRPr="002A75C8" w:rsidRDefault="002A75C8" w:rsidP="002A75C8">
      <w:pPr>
        <w:rPr>
          <w:rFonts w:ascii="Courier New" w:hAnsi="Courier New" w:cs="Courier New"/>
          <w:sz w:val="24"/>
          <w:szCs w:val="24"/>
        </w:rPr>
      </w:pPr>
      <w:r>
        <w:rPr>
          <w:rFonts w:ascii="Courier New" w:hAnsi="Courier New" w:cs="Courier New"/>
          <w:sz w:val="24"/>
          <w:szCs w:val="24"/>
        </w:rPr>
        <w:lastRenderedPageBreak/>
        <w:t>...///2.-</w:t>
      </w:r>
    </w:p>
    <w:p w:rsidR="002A75C8" w:rsidRDefault="002A75C8" w:rsidP="002A75C8">
      <w:pPr>
        <w:pStyle w:val="Prrafodelista"/>
        <w:ind w:left="1428"/>
        <w:jc w:val="both"/>
        <w:rPr>
          <w:rFonts w:ascii="Courier New" w:hAnsi="Courier New" w:cs="Courier New"/>
          <w:sz w:val="24"/>
          <w:szCs w:val="24"/>
        </w:rPr>
      </w:pPr>
    </w:p>
    <w:p w:rsidR="002A75C8" w:rsidRDefault="00521295" w:rsidP="002A75C8">
      <w:pPr>
        <w:pStyle w:val="Prrafodelista"/>
        <w:numPr>
          <w:ilvl w:val="0"/>
          <w:numId w:val="2"/>
        </w:numPr>
        <w:jc w:val="both"/>
        <w:rPr>
          <w:rFonts w:ascii="Courier New" w:hAnsi="Courier New" w:cs="Courier New"/>
          <w:sz w:val="24"/>
          <w:szCs w:val="24"/>
        </w:rPr>
      </w:pPr>
      <w:r w:rsidRPr="002A75C8">
        <w:rPr>
          <w:rFonts w:ascii="Courier New" w:hAnsi="Courier New" w:cs="Courier New"/>
          <w:sz w:val="24"/>
          <w:szCs w:val="24"/>
        </w:rPr>
        <w:t xml:space="preserve">la notificación se realizará a través del notificador oficial del Tribunal Administrativo de Faltas , de no ser atendido el notificador , este deberá practicar una nueva notificación en otro horario, la cual tendrá el carácter de notificación fehaciente.- c) Tendrán el derecho de presentar oposición los vecinos residentes y los propietarios de los inmuebles comprendidos en el relevamiento realizado por la Comisión de Obras y Servicios Públicos ya establecidos en el punto 1 conforme a plano que se adjunta a la presente.- d) Para realizar la oposición deberán presentar la siguiente documentación: ● Fotocopia de D.N.I firmada ● Si es titular deberá acreditar la misma con escritura pública o boleto de compra – venta o impuesto a su nombre.- ● Si es residente contrato de locación o servicio de luz , agua a su nombre.- ● Cuando se trata de inmueble bajo el régimen de propiedad horizontal, los vecinos propietarios o residentes reunidos en asamblea mediante la elaboración de un acta que contenga la designación de un vecino que represente a todos , constando la fecha de la asamblea y la oposición expresa especificando el emprendimiento al cual se oponen. </w:t>
      </w:r>
      <w:proofErr w:type="gramStart"/>
      <w:r w:rsidRPr="002A75C8">
        <w:rPr>
          <w:rFonts w:ascii="Courier New" w:hAnsi="Courier New" w:cs="Courier New"/>
          <w:sz w:val="24"/>
          <w:szCs w:val="24"/>
        </w:rPr>
        <w:t>la</w:t>
      </w:r>
      <w:proofErr w:type="gramEnd"/>
      <w:r w:rsidRPr="002A75C8">
        <w:rPr>
          <w:rFonts w:ascii="Courier New" w:hAnsi="Courier New" w:cs="Courier New"/>
          <w:sz w:val="24"/>
          <w:szCs w:val="24"/>
        </w:rPr>
        <w:t xml:space="preserve"> firma de cada uno de los vecinos intervinientes con el D.N.I respectivo , fotocopia del mismo y acompañar la documentación que acredite su calidad de propietario o residente.- e) Se denegara el uso de suelo para desarrollar la actividad “Pub Discoteca Bailable” si supera el 50% ( cincuenta por ciento) de oposición de los vecinos establecidos el cual no podrá solicitar por el termino de 3 años la misma actividad.-</w:t>
      </w:r>
    </w:p>
    <w:p w:rsidR="00521295" w:rsidRPr="002A75C8" w:rsidRDefault="00521295" w:rsidP="002A75C8">
      <w:pPr>
        <w:pStyle w:val="Prrafodelista"/>
        <w:ind w:left="1428"/>
        <w:jc w:val="both"/>
        <w:rPr>
          <w:rFonts w:ascii="Courier New" w:hAnsi="Courier New" w:cs="Courier New"/>
          <w:sz w:val="24"/>
          <w:szCs w:val="24"/>
        </w:rPr>
      </w:pPr>
      <w:r w:rsidRPr="002A75C8">
        <w:rPr>
          <w:rFonts w:ascii="Courier New" w:hAnsi="Courier New" w:cs="Courier New"/>
          <w:sz w:val="24"/>
          <w:szCs w:val="24"/>
        </w:rPr>
        <w:t xml:space="preserve">  </w:t>
      </w:r>
    </w:p>
    <w:p w:rsidR="00521295"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Que a foja 226 del expediente de marras el propietario del local comercial ubicado en calle Av. Libertador 846 con nombre de fantasía Punto Limite solicita autorización para funcionar como discoteca, bar disco pub;</w:t>
      </w:r>
    </w:p>
    <w:p w:rsidR="002A75C8" w:rsidRPr="00521295" w:rsidRDefault="002A75C8" w:rsidP="002A75C8">
      <w:pPr>
        <w:pStyle w:val="Prrafodelista"/>
        <w:jc w:val="both"/>
        <w:rPr>
          <w:rFonts w:ascii="Courier New" w:hAnsi="Courier New" w:cs="Courier New"/>
          <w:sz w:val="24"/>
          <w:szCs w:val="24"/>
        </w:rPr>
      </w:pPr>
    </w:p>
    <w:p w:rsidR="002A75C8"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Que mediante reunión de la Comisión de Obras y Servicios Públicos de fecha diecisiete de enero de dos mil veintidós se realiza la apertura del registro de oposición de la confitería bailable cuyo nombre de fantasía es “Punto Limite” estableciendo la fecha  para</w:t>
      </w:r>
    </w:p>
    <w:p w:rsidR="002A75C8" w:rsidRDefault="002A75C8" w:rsidP="002A75C8">
      <w:pPr>
        <w:pStyle w:val="Prrafodelista"/>
        <w:jc w:val="both"/>
        <w:rPr>
          <w:rFonts w:ascii="Courier New" w:hAnsi="Courier New" w:cs="Courier New"/>
          <w:sz w:val="24"/>
          <w:szCs w:val="24"/>
        </w:rPr>
      </w:pPr>
    </w:p>
    <w:p w:rsidR="002A75C8" w:rsidRDefault="002A75C8" w:rsidP="002A75C8">
      <w:pPr>
        <w:pStyle w:val="Prrafodelista"/>
        <w:jc w:val="both"/>
        <w:rPr>
          <w:rFonts w:ascii="Courier New" w:hAnsi="Courier New" w:cs="Courier New"/>
          <w:sz w:val="24"/>
          <w:szCs w:val="24"/>
        </w:rPr>
      </w:pPr>
    </w:p>
    <w:p w:rsidR="002A75C8" w:rsidRDefault="002A75C8" w:rsidP="002A75C8">
      <w:pPr>
        <w:pStyle w:val="Prrafodelista"/>
        <w:jc w:val="right"/>
        <w:rPr>
          <w:rFonts w:ascii="Courier New" w:hAnsi="Courier New" w:cs="Courier New"/>
          <w:sz w:val="24"/>
          <w:szCs w:val="24"/>
        </w:rPr>
      </w:pPr>
      <w:r>
        <w:rPr>
          <w:rFonts w:ascii="Courier New" w:hAnsi="Courier New" w:cs="Courier New"/>
          <w:sz w:val="24"/>
          <w:szCs w:val="24"/>
        </w:rPr>
        <w:t>...///</w:t>
      </w:r>
    </w:p>
    <w:p w:rsidR="002A75C8" w:rsidRPr="002A75C8" w:rsidRDefault="002A75C8" w:rsidP="002A75C8">
      <w:pPr>
        <w:pStyle w:val="Prrafodelista"/>
        <w:rPr>
          <w:rFonts w:ascii="Courier New" w:hAnsi="Courier New" w:cs="Courier New"/>
          <w:sz w:val="24"/>
          <w:szCs w:val="24"/>
        </w:rPr>
      </w:pPr>
      <w:r>
        <w:rPr>
          <w:rFonts w:ascii="Courier New" w:hAnsi="Courier New" w:cs="Courier New"/>
          <w:sz w:val="24"/>
          <w:szCs w:val="24"/>
        </w:rPr>
        <w:lastRenderedPageBreak/>
        <w:t>...///3.-</w:t>
      </w:r>
    </w:p>
    <w:p w:rsidR="00521295" w:rsidRDefault="00521295" w:rsidP="002A75C8">
      <w:pPr>
        <w:pStyle w:val="Prrafodelista"/>
        <w:jc w:val="both"/>
        <w:rPr>
          <w:rFonts w:ascii="Courier New" w:hAnsi="Courier New" w:cs="Courier New"/>
          <w:sz w:val="24"/>
          <w:szCs w:val="24"/>
        </w:rPr>
      </w:pPr>
      <w:proofErr w:type="gramStart"/>
      <w:r w:rsidRPr="00521295">
        <w:rPr>
          <w:rFonts w:ascii="Courier New" w:hAnsi="Courier New" w:cs="Courier New"/>
          <w:sz w:val="24"/>
          <w:szCs w:val="24"/>
        </w:rPr>
        <w:t>comparecer</w:t>
      </w:r>
      <w:proofErr w:type="gramEnd"/>
      <w:r w:rsidRPr="00521295">
        <w:rPr>
          <w:rFonts w:ascii="Courier New" w:hAnsi="Courier New" w:cs="Courier New"/>
          <w:sz w:val="24"/>
          <w:szCs w:val="24"/>
        </w:rPr>
        <w:t xml:space="preserve"> desde el 31 de enero y hasta el día 18 de febrero y para notificar desde el 24 de enero conforme a la Ordenanza Municipal Nº 11570;</w:t>
      </w:r>
    </w:p>
    <w:p w:rsidR="002A75C8" w:rsidRPr="00521295" w:rsidRDefault="002A75C8" w:rsidP="002A75C8">
      <w:pPr>
        <w:pStyle w:val="Prrafodelista"/>
        <w:jc w:val="both"/>
        <w:rPr>
          <w:rFonts w:ascii="Courier New" w:hAnsi="Courier New" w:cs="Courier New"/>
          <w:sz w:val="24"/>
          <w:szCs w:val="24"/>
        </w:rPr>
      </w:pPr>
    </w:p>
    <w:p w:rsidR="00454D0B" w:rsidRDefault="00521295" w:rsidP="002A75C8">
      <w:pPr>
        <w:pStyle w:val="Prrafodelista"/>
        <w:jc w:val="both"/>
        <w:rPr>
          <w:rFonts w:ascii="Courier New" w:hAnsi="Courier New" w:cs="Courier New"/>
          <w:sz w:val="24"/>
          <w:szCs w:val="24"/>
        </w:rPr>
      </w:pPr>
      <w:r w:rsidRPr="00521295">
        <w:rPr>
          <w:rFonts w:ascii="Courier New" w:hAnsi="Courier New" w:cs="Courier New"/>
          <w:sz w:val="24"/>
          <w:szCs w:val="24"/>
        </w:rPr>
        <w:t xml:space="preserve">Que habiendo cumplimentado con los requisitos determinados, llegando al 34,56% de oposición de los vecinos establecidos no habiendo superado el 50% requerido en la Ordenanza Municipal Nº 11570. </w:t>
      </w:r>
    </w:p>
    <w:p w:rsidR="002A75C8" w:rsidRPr="002A75C8" w:rsidRDefault="002A75C8" w:rsidP="002A75C8">
      <w:pPr>
        <w:pStyle w:val="Prrafodelista"/>
        <w:jc w:val="both"/>
        <w:rPr>
          <w:rFonts w:ascii="Courier New" w:hAnsi="Courier New" w:cs="Courier New"/>
          <w:sz w:val="24"/>
          <w:szCs w:val="24"/>
        </w:rPr>
      </w:pPr>
    </w:p>
    <w:p w:rsidR="00F229D5" w:rsidRPr="00521295" w:rsidRDefault="00351F39" w:rsidP="002A75C8">
      <w:pPr>
        <w:pStyle w:val="Prrafodelista"/>
        <w:jc w:val="both"/>
        <w:rPr>
          <w:rFonts w:ascii="Courier New" w:hAnsi="Courier New" w:cs="Courier New"/>
          <w:sz w:val="24"/>
          <w:szCs w:val="24"/>
        </w:rPr>
      </w:pPr>
      <w:r w:rsidRPr="00521295">
        <w:rPr>
          <w:rFonts w:ascii="Courier New" w:hAnsi="Courier New" w:cs="Courier New"/>
          <w:sz w:val="24"/>
          <w:szCs w:val="24"/>
        </w:rPr>
        <w:t>Que evaluado</w:t>
      </w:r>
      <w:r w:rsidR="00F229D5" w:rsidRPr="00521295">
        <w:rPr>
          <w:rFonts w:ascii="Courier New" w:hAnsi="Courier New" w:cs="Courier New"/>
          <w:sz w:val="24"/>
          <w:szCs w:val="24"/>
        </w:rPr>
        <w:t xml:space="preserve"> el expedie</w:t>
      </w:r>
      <w:r w:rsidR="002A75C8">
        <w:rPr>
          <w:rFonts w:ascii="Courier New" w:hAnsi="Courier New" w:cs="Courier New"/>
          <w:sz w:val="24"/>
          <w:szCs w:val="24"/>
        </w:rPr>
        <w:t>nte  por la Comisión de Obras y Servicios Públicos</w:t>
      </w:r>
      <w:r w:rsidR="00F229D5" w:rsidRPr="00521295">
        <w:rPr>
          <w:rFonts w:ascii="Courier New" w:hAnsi="Courier New" w:cs="Courier New"/>
          <w:sz w:val="24"/>
          <w:szCs w:val="24"/>
        </w:rPr>
        <w:t>, emite despacho favorable, aprobad</w:t>
      </w:r>
      <w:r w:rsidR="007F1D37" w:rsidRPr="00521295">
        <w:rPr>
          <w:rFonts w:ascii="Courier New" w:hAnsi="Courier New" w:cs="Courier New"/>
          <w:sz w:val="24"/>
          <w:szCs w:val="24"/>
        </w:rPr>
        <w:t>o por unanimidad en Sesión O</w:t>
      </w:r>
      <w:r w:rsidR="00F229D5" w:rsidRPr="00521295">
        <w:rPr>
          <w:rFonts w:ascii="Courier New" w:hAnsi="Courier New" w:cs="Courier New"/>
          <w:sz w:val="24"/>
          <w:szCs w:val="24"/>
        </w:rPr>
        <w:t xml:space="preserve">rdinaria del día </w:t>
      </w:r>
      <w:r w:rsidR="00E206DB" w:rsidRPr="00521295">
        <w:rPr>
          <w:rFonts w:ascii="Courier New" w:hAnsi="Courier New" w:cs="Courier New"/>
          <w:sz w:val="24"/>
          <w:szCs w:val="24"/>
        </w:rPr>
        <w:t>16</w:t>
      </w:r>
      <w:r w:rsidR="007F1D37" w:rsidRPr="00521295">
        <w:rPr>
          <w:rFonts w:ascii="Courier New" w:hAnsi="Courier New" w:cs="Courier New"/>
          <w:sz w:val="24"/>
          <w:szCs w:val="24"/>
        </w:rPr>
        <w:t xml:space="preserve"> de marzo de 2022</w:t>
      </w:r>
      <w:r w:rsidR="00F229D5" w:rsidRPr="00521295">
        <w:rPr>
          <w:rFonts w:ascii="Courier New" w:hAnsi="Courier New" w:cs="Courier New"/>
          <w:sz w:val="24"/>
          <w:szCs w:val="24"/>
        </w:rPr>
        <w:t>.</w:t>
      </w:r>
    </w:p>
    <w:p w:rsidR="00F229D5" w:rsidRPr="00E206DB" w:rsidRDefault="00F229D5" w:rsidP="00661D01">
      <w:pPr>
        <w:pStyle w:val="Prrafodelista"/>
        <w:jc w:val="both"/>
        <w:rPr>
          <w:rFonts w:ascii="Courier New" w:hAnsi="Courier New" w:cs="Courier New"/>
          <w:sz w:val="24"/>
          <w:szCs w:val="24"/>
          <w:lang w:val="es-AR"/>
        </w:rPr>
      </w:pPr>
    </w:p>
    <w:p w:rsidR="00CB0752" w:rsidRPr="00925DF9" w:rsidRDefault="00CB0752" w:rsidP="00FB0A6F">
      <w:pPr>
        <w:spacing w:after="200" w:line="276" w:lineRule="auto"/>
        <w:ind w:left="720"/>
        <w:contextualSpacing/>
        <w:jc w:val="both"/>
        <w:rPr>
          <w:rFonts w:ascii="Courier New" w:hAnsi="Courier New" w:cs="Courier New"/>
          <w:sz w:val="24"/>
          <w:szCs w:val="24"/>
          <w:lang w:val="es-AR"/>
        </w:rPr>
      </w:pPr>
    </w:p>
    <w:p w:rsidR="00F229D5" w:rsidRPr="00925DF9" w:rsidRDefault="00F229D5" w:rsidP="007F1D3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35286" w:rsidRPr="00925DF9" w:rsidRDefault="00F229D5" w:rsidP="00CA775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bookmarkStart w:id="0" w:name="_GoBack"/>
      <w:bookmarkEnd w:id="0"/>
    </w:p>
    <w:p w:rsidR="00F229D5" w:rsidRPr="00925DF9" w:rsidRDefault="00F229D5" w:rsidP="007F1D37">
      <w:pPr>
        <w:spacing w:after="0" w:line="240" w:lineRule="auto"/>
        <w:rPr>
          <w:rFonts w:ascii="Courier New" w:hAnsi="Courier New" w:cs="Courier New"/>
          <w:sz w:val="24"/>
          <w:szCs w:val="24"/>
          <w:lang w:val="es-MX"/>
        </w:rPr>
      </w:pPr>
    </w:p>
    <w:p w:rsidR="00454D0B" w:rsidRPr="002A75C8" w:rsidRDefault="00F229D5" w:rsidP="00CA6104">
      <w:pPr>
        <w:spacing w:before="100" w:beforeAutospacing="1" w:after="0" w:line="240" w:lineRule="auto"/>
        <w:ind w:left="709" w:hanging="709"/>
        <w:jc w:val="both"/>
        <w:rPr>
          <w:rFonts w:ascii="Courier New" w:eastAsia="Arial Unicode MS" w:hAnsi="Courier New" w:cs="Courier New"/>
          <w:b/>
          <w:sz w:val="24"/>
          <w:szCs w:val="24"/>
        </w:rPr>
      </w:pPr>
      <w:r w:rsidRPr="00925DF9">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2A75C8">
        <w:rPr>
          <w:rFonts w:ascii="Courier New" w:hAnsi="Courier New" w:cs="Courier New"/>
          <w:b/>
          <w:sz w:val="24"/>
          <w:szCs w:val="24"/>
        </w:rPr>
        <w:t>AUTORÍCESE</w:t>
      </w:r>
      <w:r w:rsidR="002A75C8" w:rsidRPr="002A75C8">
        <w:rPr>
          <w:rFonts w:ascii="Courier New" w:hAnsi="Courier New" w:cs="Courier New"/>
          <w:sz w:val="24"/>
          <w:szCs w:val="24"/>
        </w:rPr>
        <w:t xml:space="preserve"> la continuidad del Uso del Suelo, oportunamente suspendido, como Pub Discoteca Bailable al local comercial ubicado en Av.</w:t>
      </w:r>
      <w:r w:rsidR="002A75C8" w:rsidRPr="002A75C8">
        <w:rPr>
          <w:rFonts w:ascii="Courier New" w:hAnsi="Courier New" w:cs="Courier New"/>
          <w:sz w:val="24"/>
          <w:szCs w:val="24"/>
        </w:rPr>
        <w:t xml:space="preserve"> </w:t>
      </w:r>
      <w:r w:rsidR="002A75C8" w:rsidRPr="002A75C8">
        <w:rPr>
          <w:rFonts w:ascii="Courier New" w:hAnsi="Courier New" w:cs="Courier New"/>
          <w:sz w:val="24"/>
          <w:szCs w:val="24"/>
        </w:rPr>
        <w:t>Libertador 846</w:t>
      </w:r>
    </w:p>
    <w:p w:rsidR="00FB0A6F" w:rsidRPr="00925DF9" w:rsidRDefault="002A75C8" w:rsidP="00CA6104">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Pr="00925DF9" w:rsidRDefault="00F229D5" w:rsidP="0060020C">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60020C">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E206DB">
        <w:rPr>
          <w:rFonts w:ascii="Courier New" w:eastAsia="Arial Unicode MS" w:hAnsi="Courier New" w:cs="ShelleyAllegroScript-Normal"/>
          <w:b/>
          <w:sz w:val="24"/>
          <w:szCs w:val="24"/>
        </w:rPr>
        <w:t xml:space="preserve"> DIECISÉIS</w:t>
      </w:r>
      <w:r w:rsidRPr="00925DF9">
        <w:rPr>
          <w:rFonts w:ascii="Courier New" w:eastAsia="Arial Unicode MS" w:hAnsi="Courier New" w:cs="ShelleyAllegroScript-Normal"/>
          <w:b/>
          <w:sz w:val="24"/>
          <w:szCs w:val="24"/>
          <w:lang w:val="es-ES_tradnl"/>
        </w:rPr>
        <w:t xml:space="preserve"> </w:t>
      </w:r>
      <w:r w:rsidR="007F1D37">
        <w:rPr>
          <w:rFonts w:ascii="Courier New" w:eastAsia="Times New Roman" w:hAnsi="Courier New" w:cs="Times New Roman"/>
          <w:b/>
          <w:bCs/>
          <w:color w:val="000000"/>
          <w:sz w:val="24"/>
          <w:szCs w:val="20"/>
          <w:lang w:eastAsia="es-ES"/>
        </w:rPr>
        <w:t>DIAS DEL MES DE MARZO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7F1D37">
      <w:pPr>
        <w:spacing w:line="240" w:lineRule="auto"/>
      </w:pPr>
    </w:p>
    <w:p w:rsidR="00A05052" w:rsidRDefault="00A05052" w:rsidP="007F1D37">
      <w:pPr>
        <w:spacing w:line="240" w:lineRule="auto"/>
      </w:pPr>
    </w:p>
    <w:sectPr w:rsidR="00A050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1A1389"/>
    <w:multiLevelType w:val="hybridMultilevel"/>
    <w:tmpl w:val="FA8C7386"/>
    <w:lvl w:ilvl="0" w:tplc="B3A8C2F6">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nsid w:val="745107D3"/>
    <w:multiLevelType w:val="hybridMultilevel"/>
    <w:tmpl w:val="948E8482"/>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D31A7"/>
    <w:rsid w:val="00177749"/>
    <w:rsid w:val="00205EB4"/>
    <w:rsid w:val="00226395"/>
    <w:rsid w:val="002A75C8"/>
    <w:rsid w:val="00335286"/>
    <w:rsid w:val="00351F39"/>
    <w:rsid w:val="00454D0B"/>
    <w:rsid w:val="004E0F7C"/>
    <w:rsid w:val="00521295"/>
    <w:rsid w:val="005B18ED"/>
    <w:rsid w:val="0060020C"/>
    <w:rsid w:val="00661D01"/>
    <w:rsid w:val="006F0C25"/>
    <w:rsid w:val="007F1D37"/>
    <w:rsid w:val="008D15C2"/>
    <w:rsid w:val="008D59A9"/>
    <w:rsid w:val="00A05052"/>
    <w:rsid w:val="00A771BF"/>
    <w:rsid w:val="00B504CF"/>
    <w:rsid w:val="00C10561"/>
    <w:rsid w:val="00CA6104"/>
    <w:rsid w:val="00CA7757"/>
    <w:rsid w:val="00CB0752"/>
    <w:rsid w:val="00D735AD"/>
    <w:rsid w:val="00E206DB"/>
    <w:rsid w:val="00ED7108"/>
    <w:rsid w:val="00EE28E5"/>
    <w:rsid w:val="00F229D5"/>
    <w:rsid w:val="00FB0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D4ED2-69A2-47AC-86BF-FEFFD9292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747</Words>
  <Characters>4113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2022-03-17T12:17:00Z</cp:lastPrinted>
  <dcterms:created xsi:type="dcterms:W3CDTF">2022-03-17T12:03:00Z</dcterms:created>
  <dcterms:modified xsi:type="dcterms:W3CDTF">2022-03-17T12:18:00Z</dcterms:modified>
</cp:coreProperties>
</file>