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F229D5" w:rsidRPr="00925DF9" w:rsidRDefault="00F229D5" w:rsidP="00F229D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40E7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12081</w:t>
      </w:r>
      <w:bookmarkStart w:id="0" w:name="_GoBack"/>
      <w:bookmarkEnd w:id="0"/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F229D5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229D5" w:rsidRPr="00925DF9" w:rsidRDefault="00F229D5" w:rsidP="00F229D5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940E73" w:rsidRDefault="00F229D5" w:rsidP="00940E73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  <w:r w:rsidRPr="00940E73">
        <w:rPr>
          <w:rFonts w:ascii="Courier New" w:hAnsi="Courier New"/>
          <w:color w:val="000000"/>
          <w:sz w:val="24"/>
          <w:lang w:val="es-AR"/>
        </w:rPr>
        <w:t>Visto</w:t>
      </w:r>
      <w:r w:rsidR="006F0C25" w:rsidRPr="00940E73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6F0C25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40E73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1052/2021 - iniciado por Salgado Margarita – Eximición Tasa por</w:t>
      </w:r>
      <w:r w:rsidR="00940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940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940E73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940E73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335286" w:rsidRDefault="00335286" w:rsidP="00940E73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226395" w:rsidRPr="00226395" w:rsidRDefault="00226395" w:rsidP="00335286">
      <w:pPr>
        <w:pStyle w:val="Textoindependiente2"/>
        <w:spacing w:line="276" w:lineRule="auto"/>
        <w:ind w:left="284" w:hanging="28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229D5" w:rsidRDefault="00F229D5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ED7108" w:rsidRDefault="00ED7108" w:rsidP="0033528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940E73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940E73" w:rsidRPr="00940E73" w:rsidRDefault="00661D01" w:rsidP="00940E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6E3D7C">
        <w:rPr>
          <w:rFonts w:ascii="Courier New" w:eastAsia="Arial Unicode MS" w:hAnsi="Courier New" w:cs="Courier New"/>
          <w:sz w:val="24"/>
          <w:szCs w:val="24"/>
        </w:rPr>
        <w:t>Que</w:t>
      </w:r>
      <w:r w:rsidR="00454D0B" w:rsidRPr="006E3D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solicita la eximición de la Tasa por Servicios a la Propiedad </w:t>
      </w:r>
      <w:r w:rsidR="00940E73" w:rsidRPr="00940E73">
        <w:rPr>
          <w:rFonts w:ascii="Courier New" w:eastAsia="Arial Unicode MS" w:hAnsi="Courier New" w:cs="Courier New"/>
          <w:sz w:val="24"/>
          <w:szCs w:val="24"/>
        </w:rPr>
        <w:t xml:space="preserve">Cuenta Municipal Nº 00020617;   </w:t>
      </w:r>
    </w:p>
    <w:p w:rsidR="00940E73" w:rsidRDefault="00940E73" w:rsidP="00940E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4D0B" w:rsidRDefault="00940E73" w:rsidP="00940E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según el informe socio económico realizado por la Secretaria de Salud, Desarrollo y Equidad se trata de un hogar unipersonal cuyos ingresos provienen de la jubilación;</w:t>
      </w:r>
    </w:p>
    <w:p w:rsidR="00940E73" w:rsidRPr="00940E73" w:rsidRDefault="00940E73" w:rsidP="00940E7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29D5" w:rsidRPr="006E3D7C" w:rsidRDefault="00351F39" w:rsidP="006E3D7C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6E3D7C">
        <w:rPr>
          <w:rFonts w:ascii="Courier New" w:hAnsi="Courier New" w:cs="Courier New"/>
          <w:sz w:val="24"/>
          <w:szCs w:val="24"/>
        </w:rPr>
        <w:t>Que evaluado</w:t>
      </w:r>
      <w:r w:rsidR="00F229D5" w:rsidRPr="006E3D7C">
        <w:rPr>
          <w:rFonts w:ascii="Courier New" w:hAnsi="Courier New" w:cs="Courier New"/>
          <w:sz w:val="24"/>
          <w:szCs w:val="24"/>
        </w:rPr>
        <w:t xml:space="preserve"> el expediente  por la Comisión de Ha</w:t>
      </w:r>
      <w:r w:rsidR="006E3D7C">
        <w:rPr>
          <w:rFonts w:ascii="Courier New" w:hAnsi="Courier New" w:cs="Courier New"/>
          <w:sz w:val="24"/>
          <w:szCs w:val="24"/>
        </w:rPr>
        <w:t>cienda, emite despacho por mayoría</w:t>
      </w:r>
      <w:r w:rsidR="00F229D5" w:rsidRPr="006E3D7C">
        <w:rPr>
          <w:rFonts w:ascii="Courier New" w:hAnsi="Courier New" w:cs="Courier New"/>
          <w:sz w:val="24"/>
          <w:szCs w:val="24"/>
        </w:rPr>
        <w:t>, aprobad</w:t>
      </w:r>
      <w:r w:rsidR="007F1D37" w:rsidRPr="006E3D7C">
        <w:rPr>
          <w:rFonts w:ascii="Courier New" w:hAnsi="Courier New" w:cs="Courier New"/>
          <w:sz w:val="24"/>
          <w:szCs w:val="24"/>
        </w:rPr>
        <w:t>o por unanimidad en Sesión O</w:t>
      </w:r>
      <w:r w:rsidR="00F229D5" w:rsidRPr="006E3D7C">
        <w:rPr>
          <w:rFonts w:ascii="Courier New" w:hAnsi="Courier New" w:cs="Courier New"/>
          <w:sz w:val="24"/>
          <w:szCs w:val="24"/>
        </w:rPr>
        <w:t xml:space="preserve">rdinaria del día </w:t>
      </w:r>
      <w:r w:rsidR="006E3D7C">
        <w:rPr>
          <w:rFonts w:ascii="Courier New" w:hAnsi="Courier New" w:cs="Courier New"/>
          <w:sz w:val="24"/>
          <w:szCs w:val="24"/>
        </w:rPr>
        <w:t>23</w:t>
      </w:r>
      <w:r w:rsidR="007F1D37" w:rsidRPr="006E3D7C">
        <w:rPr>
          <w:rFonts w:ascii="Courier New" w:hAnsi="Courier New" w:cs="Courier New"/>
          <w:sz w:val="24"/>
          <w:szCs w:val="24"/>
        </w:rPr>
        <w:t xml:space="preserve"> de marzo de 2022</w:t>
      </w:r>
      <w:r w:rsidR="00F229D5" w:rsidRPr="006E3D7C">
        <w:rPr>
          <w:rFonts w:ascii="Courier New" w:hAnsi="Courier New" w:cs="Courier New"/>
          <w:sz w:val="24"/>
          <w:szCs w:val="24"/>
        </w:rPr>
        <w:t>.</w:t>
      </w:r>
    </w:p>
    <w:p w:rsidR="00F229D5" w:rsidRPr="006E3D7C" w:rsidRDefault="00F229D5" w:rsidP="00661D01">
      <w:pPr>
        <w:pStyle w:val="Prrafodelista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CB0752" w:rsidRPr="00925DF9" w:rsidRDefault="00CB0752" w:rsidP="00FB0A6F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7F1D3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229D5" w:rsidRDefault="00F229D5" w:rsidP="007F1D3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229D5" w:rsidRPr="00925DF9" w:rsidRDefault="00F229D5" w:rsidP="007F1D37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940E73" w:rsidRPr="00454D0B" w:rsidRDefault="00F229D5" w:rsidP="00940E73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925DF9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Pr="00925DF9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</w:t>
      </w:r>
      <w:r w:rsidR="00940E73">
        <w:rPr>
          <w:rFonts w:ascii="Courier New" w:hAnsi="Courier New" w:cs="Courier New"/>
          <w:sz w:val="24"/>
          <w:szCs w:val="24"/>
          <w:lang w:val="es-ES_tradnl"/>
        </w:rPr>
        <w:t xml:space="preserve">Tasa por servicio </w:t>
      </w:r>
      <w:r w:rsidR="00940E73" w:rsidRPr="00940E73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940E73" w:rsidRPr="00940E7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940E73" w:rsidRPr="00940E73">
        <w:rPr>
          <w:rFonts w:ascii="Courier New" w:eastAsia="Arial Unicode MS" w:hAnsi="Courier New" w:cs="Courier New"/>
          <w:sz w:val="24"/>
          <w:szCs w:val="24"/>
        </w:rPr>
        <w:t xml:space="preserve"> Cuenta Municipal Nº00020617</w:t>
      </w:r>
      <w:r w:rsidR="00940E73">
        <w:rPr>
          <w:rFonts w:ascii="Courier New" w:eastAsia="Arial Unicode MS" w:hAnsi="Courier New" w:cs="Courier New"/>
          <w:sz w:val="24"/>
          <w:szCs w:val="24"/>
        </w:rPr>
        <w:t xml:space="preserve"> hasta diciembre de 2022 inclusive</w:t>
      </w:r>
    </w:p>
    <w:p w:rsidR="00FB0A6F" w:rsidRDefault="006E3D7C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940E73" w:rsidRPr="00925DF9" w:rsidRDefault="00940E73" w:rsidP="00CA6104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F229D5" w:rsidRPr="00925DF9" w:rsidRDefault="00F229D5" w:rsidP="0060020C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0020C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6E3D7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VEINTITRÉS</w:t>
      </w:r>
      <w:r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7F1D37">
      <w:pPr>
        <w:spacing w:line="240" w:lineRule="auto"/>
      </w:pPr>
    </w:p>
    <w:p w:rsidR="00A05052" w:rsidRDefault="00A05052" w:rsidP="007F1D37">
      <w:pPr>
        <w:spacing w:line="240" w:lineRule="auto"/>
      </w:pPr>
    </w:p>
    <w:sectPr w:rsidR="00A050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177749"/>
    <w:rsid w:val="00205EB4"/>
    <w:rsid w:val="00226395"/>
    <w:rsid w:val="00335286"/>
    <w:rsid w:val="00351F39"/>
    <w:rsid w:val="00454D0B"/>
    <w:rsid w:val="004E0F7C"/>
    <w:rsid w:val="00596EB8"/>
    <w:rsid w:val="005B18ED"/>
    <w:rsid w:val="0060020C"/>
    <w:rsid w:val="00661D01"/>
    <w:rsid w:val="006E3D7C"/>
    <w:rsid w:val="006F0C25"/>
    <w:rsid w:val="007F1D37"/>
    <w:rsid w:val="008D15C2"/>
    <w:rsid w:val="008D59A9"/>
    <w:rsid w:val="00940E73"/>
    <w:rsid w:val="00A05052"/>
    <w:rsid w:val="00A771BF"/>
    <w:rsid w:val="00B504CF"/>
    <w:rsid w:val="00C10561"/>
    <w:rsid w:val="00CA6104"/>
    <w:rsid w:val="00CB0752"/>
    <w:rsid w:val="00D735AD"/>
    <w:rsid w:val="00E206DB"/>
    <w:rsid w:val="00ED7108"/>
    <w:rsid w:val="00EE28E5"/>
    <w:rsid w:val="00F229D5"/>
    <w:rsid w:val="00FB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E4AC80-D312-4700-B001-7924D2BCE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176</Words>
  <Characters>970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2022-03-25T10:40:00Z</cp:lastPrinted>
  <dcterms:created xsi:type="dcterms:W3CDTF">2022-03-25T10:54:00Z</dcterms:created>
  <dcterms:modified xsi:type="dcterms:W3CDTF">2022-03-25T10:54:00Z</dcterms:modified>
</cp:coreProperties>
</file>