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634A61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121</w:t>
      </w:r>
      <w:r w:rsidR="006A7CB7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11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A43191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226395" w:rsidRPr="006A7CB7" w:rsidRDefault="00F229D5" w:rsidP="00622FBE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380DC2">
        <w:rPr>
          <w:rFonts w:ascii="Courier New" w:hAnsi="Courier New"/>
          <w:color w:val="000000"/>
          <w:sz w:val="24"/>
          <w:lang w:val="es-AR"/>
        </w:rPr>
        <w:t>Visto</w:t>
      </w:r>
      <w:r w:rsidR="006F0C25" w:rsidRPr="00380DC2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6E7551" w:rsidRPr="006E7551">
        <w:rPr>
          <w:rFonts w:ascii="Courier New" w:hAnsi="Courier New" w:cs="Courier New"/>
        </w:rPr>
        <w:t xml:space="preserve"> </w:t>
      </w:r>
      <w:r w:rsidR="006A7CB7">
        <w:rPr>
          <w:rFonts w:ascii="Courier New" w:hAnsi="Courier New" w:cs="Courier New"/>
          <w:b w:val="0"/>
          <w:sz w:val="24"/>
          <w:szCs w:val="24"/>
          <w:lang w:val="es-ES_tradnl"/>
        </w:rPr>
        <w:t>El expediente Nº 683/2016 - iniciado por Díaz Ana María – Eximición Tasa por</w:t>
      </w:r>
      <w:r w:rsidR="006A7CB7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S</w:t>
      </w:r>
      <w:r w:rsidR="006A7CB7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ervicio </w:t>
      </w:r>
      <w:r w:rsidR="006A7CB7">
        <w:rPr>
          <w:rFonts w:ascii="Courier New" w:hAnsi="Courier New" w:cs="Courier New"/>
          <w:b w:val="0"/>
          <w:sz w:val="24"/>
          <w:szCs w:val="24"/>
          <w:lang w:val="es-ES_tradnl"/>
        </w:rPr>
        <w:t>a la P</w:t>
      </w:r>
      <w:r w:rsidR="006A7CB7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ropiedad; y  </w:t>
      </w:r>
    </w:p>
    <w:p w:rsidR="004922A8" w:rsidRDefault="004922A8" w:rsidP="00622FBE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4922A8" w:rsidRPr="00226395" w:rsidRDefault="004922A8" w:rsidP="00622FBE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ED7108" w:rsidRDefault="00F229D5" w:rsidP="00622FBE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49544F" w:rsidRDefault="0049544F" w:rsidP="00622FBE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229D5" w:rsidRDefault="00F229D5" w:rsidP="00622FBE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622FBE" w:rsidRDefault="00661D01" w:rsidP="00622FBE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4922A8">
        <w:rPr>
          <w:rFonts w:ascii="Courier New" w:eastAsia="Arial Unicode MS" w:hAnsi="Courier New" w:cs="Courier New"/>
          <w:sz w:val="24"/>
          <w:szCs w:val="24"/>
        </w:rPr>
        <w:t>Que</w:t>
      </w:r>
      <w:r w:rsidR="00F05C4B" w:rsidRPr="004922A8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4922A8" w:rsidRPr="004922A8">
        <w:rPr>
          <w:rFonts w:ascii="Courier New" w:eastAsia="Arial Unicode MS" w:hAnsi="Courier New" w:cs="Courier New"/>
          <w:sz w:val="24"/>
          <w:szCs w:val="24"/>
        </w:rPr>
        <w:t xml:space="preserve">solicita la </w:t>
      </w:r>
      <w:r w:rsidR="004922A8" w:rsidRPr="004922A8">
        <w:rPr>
          <w:rFonts w:ascii="Courier New" w:hAnsi="Courier New" w:cs="Courier New"/>
          <w:sz w:val="24"/>
          <w:szCs w:val="24"/>
          <w:lang w:val="es-ES_tradnl"/>
        </w:rPr>
        <w:t xml:space="preserve">eximición de la </w:t>
      </w:r>
      <w:r w:rsidR="000C01CB">
        <w:rPr>
          <w:rFonts w:ascii="Courier New" w:hAnsi="Courier New" w:cs="Courier New"/>
          <w:sz w:val="24"/>
          <w:szCs w:val="24"/>
          <w:lang w:val="es-ES_tradnl"/>
        </w:rPr>
        <w:t>Tasa por S</w:t>
      </w:r>
      <w:r w:rsidR="004922A8" w:rsidRPr="004922A8">
        <w:rPr>
          <w:rFonts w:ascii="Courier New" w:hAnsi="Courier New" w:cs="Courier New"/>
          <w:sz w:val="24"/>
          <w:szCs w:val="24"/>
          <w:lang w:val="es-ES_tradnl"/>
        </w:rPr>
        <w:t xml:space="preserve">ervicio </w:t>
      </w:r>
      <w:r w:rsidR="000C01CB">
        <w:rPr>
          <w:rFonts w:ascii="Courier New" w:hAnsi="Courier New" w:cs="Courier New"/>
          <w:sz w:val="24"/>
          <w:szCs w:val="24"/>
          <w:lang w:val="es-ES_tradnl"/>
        </w:rPr>
        <w:t>a la P</w:t>
      </w:r>
      <w:r w:rsidR="004922A8" w:rsidRPr="004922A8">
        <w:rPr>
          <w:rFonts w:ascii="Courier New" w:hAnsi="Courier New" w:cs="Courier New"/>
          <w:sz w:val="24"/>
          <w:szCs w:val="24"/>
          <w:lang w:val="es-ES_tradnl"/>
        </w:rPr>
        <w:t>ropiedad</w:t>
      </w:r>
      <w:r w:rsidR="00622FBE">
        <w:rPr>
          <w:rFonts w:ascii="Courier New" w:eastAsia="Arial Unicode MS" w:hAnsi="Courier New" w:cs="Courier New"/>
          <w:sz w:val="24"/>
          <w:szCs w:val="24"/>
        </w:rPr>
        <w:t xml:space="preserve"> Cuenta Municipal Nº 00000972;</w:t>
      </w:r>
    </w:p>
    <w:p w:rsidR="004922A8" w:rsidRPr="004922A8" w:rsidRDefault="004922A8" w:rsidP="00622FBE">
      <w:pPr>
        <w:pStyle w:val="Prrafodelista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 w:rsidRPr="004922A8">
        <w:rPr>
          <w:rFonts w:ascii="Courier New" w:eastAsia="Arial Unicode MS" w:hAnsi="Courier New" w:cs="Courier New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:rsidR="000C01CB" w:rsidRDefault="00622FBE" w:rsidP="00622FBE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</w:t>
      </w:r>
      <w:r>
        <w:rPr>
          <w:rFonts w:ascii="Courier New" w:eastAsia="Arial Unicode MS" w:hAnsi="Courier New" w:cs="Courier New"/>
          <w:sz w:val="24"/>
          <w:szCs w:val="24"/>
        </w:rPr>
        <w:t xml:space="preserve">según el informe socio económico realizado por la Secretaria de Salud, Desarrollo y Equidad se trata de un grupo familiar extenso cuyos ingresos provienen de transferencia formal del Estado y de trabajos esporádicos en el mercado informal laboral, siendo estos su fuente de subsistencia, no cubriendo sus necesidades básicas por lo que sugiere renovar el beneficio </w:t>
      </w:r>
      <w:r>
        <w:rPr>
          <w:rFonts w:ascii="Courier New" w:eastAsia="Arial Unicode MS" w:hAnsi="Courier New" w:cs="Courier New"/>
          <w:sz w:val="24"/>
          <w:szCs w:val="24"/>
        </w:rPr>
        <w:t>otorgado</w:t>
      </w:r>
      <w:r>
        <w:rPr>
          <w:rFonts w:ascii="Courier New" w:eastAsia="Arial Unicode MS" w:hAnsi="Courier New" w:cs="Courier New"/>
          <w:sz w:val="24"/>
          <w:szCs w:val="24"/>
        </w:rPr>
        <w:t>;</w:t>
      </w:r>
    </w:p>
    <w:p w:rsidR="00622FBE" w:rsidRPr="00622FBE" w:rsidRDefault="00622FBE" w:rsidP="00622FBE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E35795" w:rsidRPr="004922A8" w:rsidRDefault="00351F39" w:rsidP="00622FBE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4922A8">
        <w:rPr>
          <w:rFonts w:ascii="Courier New" w:hAnsi="Courier New" w:cs="Courier New"/>
          <w:sz w:val="24"/>
          <w:szCs w:val="24"/>
        </w:rPr>
        <w:t>Que evaluado</w:t>
      </w:r>
      <w:r w:rsidR="00F229D5" w:rsidRPr="004922A8">
        <w:rPr>
          <w:rFonts w:ascii="Courier New" w:hAnsi="Courier New" w:cs="Courier New"/>
          <w:sz w:val="24"/>
          <w:szCs w:val="24"/>
        </w:rPr>
        <w:t xml:space="preserve"> el expediente  por la Comisión de Ha</w:t>
      </w:r>
      <w:r w:rsidR="006E3D7C" w:rsidRPr="004922A8">
        <w:rPr>
          <w:rFonts w:ascii="Courier New" w:hAnsi="Courier New" w:cs="Courier New"/>
          <w:sz w:val="24"/>
          <w:szCs w:val="24"/>
        </w:rPr>
        <w:t>ci</w:t>
      </w:r>
      <w:r w:rsidR="000D2C9E" w:rsidRPr="004922A8">
        <w:rPr>
          <w:rFonts w:ascii="Courier New" w:hAnsi="Courier New" w:cs="Courier New"/>
          <w:sz w:val="24"/>
          <w:szCs w:val="24"/>
        </w:rPr>
        <w:t>enda, emite despacho favorable</w:t>
      </w:r>
      <w:r w:rsidR="00F229D5" w:rsidRPr="004922A8">
        <w:rPr>
          <w:rFonts w:ascii="Courier New" w:hAnsi="Courier New" w:cs="Courier New"/>
          <w:sz w:val="24"/>
          <w:szCs w:val="24"/>
        </w:rPr>
        <w:t>, aprobad</w:t>
      </w:r>
      <w:r w:rsidR="007F1D37" w:rsidRPr="004922A8">
        <w:rPr>
          <w:rFonts w:ascii="Courier New" w:hAnsi="Courier New" w:cs="Courier New"/>
          <w:sz w:val="24"/>
          <w:szCs w:val="24"/>
        </w:rPr>
        <w:t>o por unanimidad en Sesión O</w:t>
      </w:r>
      <w:r w:rsidR="00F229D5" w:rsidRPr="004922A8">
        <w:rPr>
          <w:rFonts w:ascii="Courier New" w:hAnsi="Courier New" w:cs="Courier New"/>
          <w:sz w:val="24"/>
          <w:szCs w:val="24"/>
        </w:rPr>
        <w:t xml:space="preserve">rdinaria del día </w:t>
      </w:r>
      <w:r w:rsidR="00EC04EE" w:rsidRPr="004922A8">
        <w:rPr>
          <w:rFonts w:ascii="Courier New" w:hAnsi="Courier New" w:cs="Courier New"/>
          <w:sz w:val="24"/>
          <w:szCs w:val="24"/>
        </w:rPr>
        <w:t>13</w:t>
      </w:r>
      <w:r w:rsidR="00F05C4B" w:rsidRPr="004922A8">
        <w:rPr>
          <w:rFonts w:ascii="Courier New" w:hAnsi="Courier New" w:cs="Courier New"/>
          <w:sz w:val="24"/>
          <w:szCs w:val="24"/>
        </w:rPr>
        <w:t xml:space="preserve"> de abril</w:t>
      </w:r>
      <w:r w:rsidR="007F1D37" w:rsidRPr="004922A8">
        <w:rPr>
          <w:rFonts w:ascii="Courier New" w:hAnsi="Courier New" w:cs="Courier New"/>
          <w:sz w:val="24"/>
          <w:szCs w:val="24"/>
        </w:rPr>
        <w:t xml:space="preserve"> de 2022</w:t>
      </w:r>
      <w:r w:rsidR="00F229D5" w:rsidRPr="004922A8">
        <w:rPr>
          <w:rFonts w:ascii="Courier New" w:hAnsi="Courier New" w:cs="Courier New"/>
          <w:sz w:val="24"/>
          <w:szCs w:val="24"/>
        </w:rPr>
        <w:t>.</w:t>
      </w:r>
    </w:p>
    <w:p w:rsidR="00EC04EE" w:rsidRPr="004922A8" w:rsidRDefault="00EC04EE" w:rsidP="00622FBE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CB0752" w:rsidRPr="00622FBE" w:rsidRDefault="00CB0752" w:rsidP="00622FBE">
      <w:pPr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F229D5" w:rsidRPr="00925DF9" w:rsidRDefault="00F229D5" w:rsidP="00622FBE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80DC2" w:rsidRDefault="00F229D5" w:rsidP="00622FBE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A43191" w:rsidRPr="00380DC2" w:rsidRDefault="00A43191" w:rsidP="00622FBE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0C01CB" w:rsidRDefault="00844906" w:rsidP="00622FBE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Pr="00925DF9">
        <w:rPr>
          <w:rFonts w:ascii="Courier New" w:hAnsi="Courier New" w:cs="Courier New"/>
          <w:b/>
          <w:bCs/>
          <w:lang w:val="es-AR"/>
        </w:rPr>
        <w:t xml:space="preserve"> </w:t>
      </w:r>
      <w:r w:rsidRPr="00925DF9">
        <w:rPr>
          <w:rFonts w:ascii="Courier New" w:eastAsia="Arial Unicode MS" w:hAnsi="Courier New" w:cs="Courier New"/>
          <w:b/>
          <w:sz w:val="24"/>
          <w:szCs w:val="24"/>
          <w:lang w:val="es-AR"/>
        </w:rPr>
        <w:t>EXIMIR</w:t>
      </w:r>
      <w:r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>el CIEN POR CIENTO (100%)</w:t>
      </w:r>
      <w:r w:rsidR="006E7551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EC04EE">
        <w:rPr>
          <w:rFonts w:ascii="Courier New" w:eastAsia="Arial Unicode MS" w:hAnsi="Courier New" w:cs="Courier New"/>
          <w:sz w:val="24"/>
          <w:szCs w:val="24"/>
        </w:rPr>
        <w:t xml:space="preserve">el pago  de la deuda en concepto de Tasa por Servicio a la Propiedad </w:t>
      </w:r>
      <w:r w:rsidR="00EC04EE" w:rsidRPr="00EC04EE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622FBE">
        <w:rPr>
          <w:rFonts w:ascii="Courier New" w:eastAsia="Arial Unicode MS" w:hAnsi="Courier New" w:cs="Courier New"/>
          <w:sz w:val="24"/>
          <w:szCs w:val="24"/>
        </w:rPr>
        <w:t>00000972</w:t>
      </w:r>
      <w:r w:rsidR="00EC04EE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EC04EE">
        <w:rPr>
          <w:rFonts w:ascii="Courier New" w:eastAsia="Arial Unicode MS" w:hAnsi="Courier New" w:cs="Courier New"/>
          <w:sz w:val="24"/>
          <w:szCs w:val="24"/>
        </w:rPr>
        <w:t>hasta diciembre de 2022 inclusive.-</w:t>
      </w:r>
    </w:p>
    <w:p w:rsidR="00940E73" w:rsidRPr="00380DC2" w:rsidRDefault="00A4190F" w:rsidP="00622FBE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bookmarkStart w:id="0" w:name="_GoBack"/>
      <w:bookmarkEnd w:id="0"/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F229D5" w:rsidRDefault="00F229D5" w:rsidP="00622FBE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3A2DE0" w:rsidRPr="00925DF9" w:rsidRDefault="003A2DE0" w:rsidP="00622FBE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622FBE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EC04EE">
        <w:rPr>
          <w:rFonts w:ascii="Courier New" w:eastAsia="Arial Unicode MS" w:hAnsi="Courier New" w:cs="ShelleyAllegroScript-Normal"/>
          <w:b/>
          <w:sz w:val="24"/>
          <w:szCs w:val="24"/>
        </w:rPr>
        <w:t xml:space="preserve"> TRECE</w:t>
      </w:r>
      <w:r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84490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ABRIL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622FBE">
      <w:pPr>
        <w:spacing w:line="240" w:lineRule="auto"/>
      </w:pPr>
    </w:p>
    <w:p w:rsidR="00A05052" w:rsidRDefault="00A05052" w:rsidP="00622FBE">
      <w:pPr>
        <w:spacing w:line="240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C01CB"/>
    <w:rsid w:val="000D2C9E"/>
    <w:rsid w:val="00177749"/>
    <w:rsid w:val="00205EB4"/>
    <w:rsid w:val="00226395"/>
    <w:rsid w:val="002A7302"/>
    <w:rsid w:val="002F6507"/>
    <w:rsid w:val="003200BD"/>
    <w:rsid w:val="00335286"/>
    <w:rsid w:val="00351F39"/>
    <w:rsid w:val="00367BF6"/>
    <w:rsid w:val="00380DC2"/>
    <w:rsid w:val="003A2DE0"/>
    <w:rsid w:val="00454D0B"/>
    <w:rsid w:val="004922A8"/>
    <w:rsid w:val="0049544F"/>
    <w:rsid w:val="004E0F7C"/>
    <w:rsid w:val="00512275"/>
    <w:rsid w:val="00556BD1"/>
    <w:rsid w:val="00596EB8"/>
    <w:rsid w:val="005B18ED"/>
    <w:rsid w:val="005B749C"/>
    <w:rsid w:val="005D7DE6"/>
    <w:rsid w:val="0060020C"/>
    <w:rsid w:val="006208F0"/>
    <w:rsid w:val="00622FBE"/>
    <w:rsid w:val="00634A61"/>
    <w:rsid w:val="00661D01"/>
    <w:rsid w:val="006A7CB7"/>
    <w:rsid w:val="006E3D7C"/>
    <w:rsid w:val="006E7551"/>
    <w:rsid w:val="006F0967"/>
    <w:rsid w:val="006F0C25"/>
    <w:rsid w:val="007242AC"/>
    <w:rsid w:val="007F1D37"/>
    <w:rsid w:val="00831851"/>
    <w:rsid w:val="00844906"/>
    <w:rsid w:val="008459F5"/>
    <w:rsid w:val="00881BF6"/>
    <w:rsid w:val="008979BF"/>
    <w:rsid w:val="008D15C2"/>
    <w:rsid w:val="008D59A9"/>
    <w:rsid w:val="00940E73"/>
    <w:rsid w:val="00A05052"/>
    <w:rsid w:val="00A4190F"/>
    <w:rsid w:val="00A43191"/>
    <w:rsid w:val="00A771BF"/>
    <w:rsid w:val="00B504CF"/>
    <w:rsid w:val="00BF09EB"/>
    <w:rsid w:val="00C10561"/>
    <w:rsid w:val="00C37B26"/>
    <w:rsid w:val="00CA6104"/>
    <w:rsid w:val="00CB0752"/>
    <w:rsid w:val="00D35EF9"/>
    <w:rsid w:val="00D735AD"/>
    <w:rsid w:val="00D76052"/>
    <w:rsid w:val="00DC683A"/>
    <w:rsid w:val="00E10FFC"/>
    <w:rsid w:val="00E206DB"/>
    <w:rsid w:val="00E35795"/>
    <w:rsid w:val="00EC04EE"/>
    <w:rsid w:val="00ED7108"/>
    <w:rsid w:val="00EE28E5"/>
    <w:rsid w:val="00F05C4B"/>
    <w:rsid w:val="00F229D5"/>
    <w:rsid w:val="00F34AF1"/>
    <w:rsid w:val="00F811C4"/>
    <w:rsid w:val="00FB0A6F"/>
    <w:rsid w:val="00FD1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CA0B32-D9D2-4404-AFEC-67FFEED0BF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241</Words>
  <Characters>1328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4</cp:revision>
  <cp:lastPrinted>2022-04-18T10:49:00Z</cp:lastPrinted>
  <dcterms:created xsi:type="dcterms:W3CDTF">2022-04-18T10:46:00Z</dcterms:created>
  <dcterms:modified xsi:type="dcterms:W3CDTF">2022-04-18T10:49:00Z</dcterms:modified>
</cp:coreProperties>
</file>