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354EB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F76B6" w:rsidRDefault="00F229D5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6E7551">
        <w:rPr>
          <w:rFonts w:ascii="Courier New" w:hAnsi="Courier New" w:cs="Courier New"/>
        </w:rPr>
        <w:t xml:space="preserve"> </w:t>
      </w:r>
      <w:r w:rsidR="00354EBC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221/2022 - iniciado por Iriarte Miguel Ángel</w:t>
      </w:r>
      <w:r w:rsidR="00354EBC">
        <w:rPr>
          <w:rFonts w:ascii="Courier New" w:hAnsi="Courier New" w:cs="Courier New"/>
          <w:b w:val="0"/>
          <w:sz w:val="24"/>
          <w:szCs w:val="24"/>
          <w:lang w:val="es-ES_tradnl"/>
        </w:rPr>
        <w:t>, solicitando eximición de Tasa por Servicio a la P</w:t>
      </w:r>
      <w:r w:rsidR="00354EB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F76B6" w:rsidRPr="00226395" w:rsidRDefault="00DF76B6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54EBC" w:rsidRDefault="00661D01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F05C4B" w:rsidRPr="004922A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F76B6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</w:t>
      </w:r>
      <w:r w:rsidR="00DF76B6"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="00DF76B6">
        <w:rPr>
          <w:rFonts w:ascii="Courier New" w:hAnsi="Courier New" w:cs="Courier New"/>
          <w:sz w:val="24"/>
          <w:szCs w:val="24"/>
          <w:lang w:val="es-ES_tradnl"/>
        </w:rPr>
        <w:t xml:space="preserve">ropiedad </w:t>
      </w:r>
      <w:r w:rsidR="00DF76B6" w:rsidRPr="00DF76B6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354EBC">
        <w:rPr>
          <w:rFonts w:ascii="Courier New" w:eastAsia="Arial Unicode MS" w:hAnsi="Courier New" w:cs="Courier New"/>
          <w:sz w:val="24"/>
          <w:szCs w:val="24"/>
        </w:rPr>
        <w:t>00008398</w:t>
      </w:r>
      <w:r w:rsidR="00DF76B6" w:rsidRPr="00DF76B6">
        <w:rPr>
          <w:rFonts w:ascii="Courier New" w:eastAsia="Arial Unicode MS" w:hAnsi="Courier New" w:cs="Courier New"/>
          <w:sz w:val="24"/>
          <w:szCs w:val="24"/>
        </w:rPr>
        <w:t>,</w:t>
      </w:r>
      <w:r w:rsidR="00DF76B6" w:rsidRPr="00DF76B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354EBC" w:rsidRDefault="00354EBC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DF76B6" w:rsidRDefault="00354EBC" w:rsidP="00354EB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según el informe socioeconómico realizado por la Secretaria de Salud, Desarrollo y Equidad que se trata de un grupo familiar conyugal cuyos ingresos provienen de la transferencia formal del Estado; </w:t>
      </w:r>
    </w:p>
    <w:p w:rsidR="00354EBC" w:rsidRPr="00354EBC" w:rsidRDefault="00354EBC" w:rsidP="00354EB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4922A8" w:rsidRDefault="00351F39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EC04EE" w:rsidRPr="004922A8">
        <w:rPr>
          <w:rFonts w:ascii="Courier New" w:hAnsi="Courier New" w:cs="Courier New"/>
          <w:sz w:val="24"/>
          <w:szCs w:val="24"/>
        </w:rPr>
        <w:t>13</w:t>
      </w:r>
      <w:r w:rsidR="00F05C4B" w:rsidRPr="004922A8">
        <w:rPr>
          <w:rFonts w:ascii="Courier New" w:hAnsi="Courier New" w:cs="Courier New"/>
          <w:sz w:val="24"/>
          <w:szCs w:val="24"/>
        </w:rPr>
        <w:t xml:space="preserve"> de abril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EC04EE" w:rsidRPr="004922A8" w:rsidRDefault="00EC04EE" w:rsidP="00622FB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354EBC">
        <w:rPr>
          <w:rFonts w:ascii="Courier New" w:eastAsia="Arial Unicode MS" w:hAnsi="Courier New" w:cs="Courier New"/>
          <w:sz w:val="24"/>
          <w:szCs w:val="24"/>
        </w:rPr>
        <w:t>00008398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C04EE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TRECE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7749"/>
    <w:rsid w:val="00205EB4"/>
    <w:rsid w:val="00222C57"/>
    <w:rsid w:val="00226395"/>
    <w:rsid w:val="002A7302"/>
    <w:rsid w:val="002F6507"/>
    <w:rsid w:val="003200BD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B504CF"/>
    <w:rsid w:val="00BF09EB"/>
    <w:rsid w:val="00C10561"/>
    <w:rsid w:val="00C37B26"/>
    <w:rsid w:val="00CA6104"/>
    <w:rsid w:val="00CB0752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7C76A-AF50-4059-BE21-40F01E814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2022-04-18T10:57:00Z</cp:lastPrinted>
  <dcterms:created xsi:type="dcterms:W3CDTF">2022-04-18T11:02:00Z</dcterms:created>
  <dcterms:modified xsi:type="dcterms:W3CDTF">2022-04-18T11:02:00Z</dcterms:modified>
</cp:coreProperties>
</file>