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B66A4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703B4" w:rsidRPr="00887E2B" w:rsidRDefault="00F229D5" w:rsidP="00D703B4">
      <w:pPr>
        <w:pStyle w:val="Textoindependiente2"/>
        <w:spacing w:line="276" w:lineRule="auto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D703B4">
        <w:rPr>
          <w:rFonts w:ascii="Courier New" w:hAnsi="Courier New"/>
          <w:color w:val="000000"/>
          <w:sz w:val="24"/>
          <w:lang w:val="pt-BR"/>
        </w:rPr>
        <w:t>Visto</w:t>
      </w:r>
      <w:r w:rsidR="006F0C25" w:rsidRPr="00D703B4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5951FB" w:rsidRPr="00D703B4">
        <w:rPr>
          <w:rFonts w:ascii="Courier New" w:hAnsi="Courier New" w:cs="Courier New"/>
          <w:lang w:val="pt-BR"/>
        </w:rPr>
        <w:t xml:space="preserve"> </w:t>
      </w:r>
      <w:r w:rsidR="00D703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750/21 iniciado por Soria Francisco </w:t>
      </w:r>
      <w:r w:rsidR="00D703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Héctor –</w:t>
      </w:r>
      <w:r w:rsidR="00D703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Ref.: Mensura; y</w:t>
      </w:r>
    </w:p>
    <w:p w:rsidR="00BE4786" w:rsidRPr="00D703B4" w:rsidRDefault="00BE4786" w:rsidP="005951F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332660" w:rsidRPr="00D703B4" w:rsidRDefault="00332660" w:rsidP="005951F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ED7108" w:rsidRDefault="00F229D5" w:rsidP="005951F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703B4" w:rsidRDefault="00D703B4" w:rsidP="005951F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5951F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703B4" w:rsidRPr="00D703B4" w:rsidRDefault="00661D01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703B4">
        <w:rPr>
          <w:rFonts w:ascii="Courier New" w:eastAsia="Arial Unicode MS" w:hAnsi="Courier New" w:cs="Courier New"/>
          <w:sz w:val="24"/>
          <w:szCs w:val="24"/>
        </w:rPr>
        <w:t>Que</w:t>
      </w:r>
      <w:r w:rsidR="00D703B4" w:rsidRPr="00D703B4">
        <w:rPr>
          <w:rFonts w:ascii="Courier New" w:eastAsia="Arial Unicode MS" w:hAnsi="Courier New" w:cs="Courier New"/>
          <w:sz w:val="24"/>
          <w:szCs w:val="24"/>
        </w:rPr>
        <w:t xml:space="preserve"> a fs. 4 consta nota del Sr. Francisco Héctor Soria donde solicita al Honorable Concejo Deliberante </w:t>
      </w:r>
      <w:proofErr w:type="spellStart"/>
      <w:r w:rsidR="00D703B4" w:rsidRPr="00D703B4">
        <w:rPr>
          <w:rFonts w:ascii="Courier New" w:eastAsia="Arial Unicode MS" w:hAnsi="Courier New" w:cs="Courier New"/>
          <w:sz w:val="24"/>
          <w:szCs w:val="24"/>
        </w:rPr>
        <w:t>prefactibilidad</w:t>
      </w:r>
      <w:proofErr w:type="spellEnd"/>
      <w:r w:rsidR="00D703B4" w:rsidRPr="00D703B4">
        <w:rPr>
          <w:rFonts w:ascii="Courier New" w:eastAsia="Arial Unicode MS" w:hAnsi="Courier New" w:cs="Courier New"/>
          <w:sz w:val="24"/>
          <w:szCs w:val="24"/>
        </w:rPr>
        <w:t xml:space="preserve"> para realizar la subdivisión de la parcela Designación Catastral 31-06-01-03-01-491-103;</w:t>
      </w:r>
    </w:p>
    <w:p w:rsidR="00D703B4" w:rsidRPr="00D703B4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03B4" w:rsidRPr="00D703B4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703B4">
        <w:rPr>
          <w:rFonts w:ascii="Courier New" w:eastAsia="Arial Unicode MS" w:hAnsi="Courier New" w:cs="Courier New"/>
          <w:sz w:val="24"/>
          <w:szCs w:val="24"/>
        </w:rPr>
        <w:t>Que a fs. 7 obra propuesta de modificación parcelaria la cual implica la prolongación de un Pasaje Privado,</w:t>
      </w:r>
    </w:p>
    <w:p w:rsidR="00D703B4" w:rsidRPr="00D703B4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03B4" w:rsidRPr="00D703B4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703B4">
        <w:rPr>
          <w:rFonts w:ascii="Courier New" w:eastAsia="Arial Unicode MS" w:hAnsi="Courier New" w:cs="Courier New"/>
          <w:sz w:val="24"/>
          <w:szCs w:val="24"/>
        </w:rPr>
        <w:t>Que las parcelas se encuentran en la “Zona Residencial Barrio Parque San Juan y de acuerdo a lo que establece la Ordenanza 8547, se establece un frente mínimo de 12 m, superficie mínima 360 m2 y retiro de edificación de frente 3 m. ;</w:t>
      </w:r>
    </w:p>
    <w:p w:rsidR="00D703B4" w:rsidRPr="00D703B4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03B4" w:rsidRPr="00D703B4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703B4">
        <w:rPr>
          <w:rFonts w:ascii="Courier New" w:eastAsia="Arial Unicode MS" w:hAnsi="Courier New" w:cs="Courier New"/>
          <w:sz w:val="24"/>
          <w:szCs w:val="24"/>
        </w:rPr>
        <w:t>Que el Art. 23 de la Ordenanza 8547 establece que los pasajes privados inferior a 12 m, no puede superar 36 m de longitud;</w:t>
      </w:r>
    </w:p>
    <w:p w:rsidR="00D703B4" w:rsidRPr="00D703B4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703B4" w:rsidRPr="00D703B4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703B4">
        <w:rPr>
          <w:rFonts w:ascii="Courier New" w:eastAsia="Arial Unicode MS" w:hAnsi="Courier New" w:cs="Courier New"/>
          <w:sz w:val="24"/>
          <w:szCs w:val="24"/>
        </w:rPr>
        <w:t>Que la prolongación  del pasillo beneficia  los ingresos de las parcelas 111 y 112 en un ancho de 14 m.-</w:t>
      </w:r>
    </w:p>
    <w:p w:rsidR="00D703B4" w:rsidRPr="00D703B4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74B0F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703B4">
        <w:rPr>
          <w:rFonts w:ascii="Courier New" w:eastAsia="Arial Unicode MS" w:hAnsi="Courier New" w:cs="Courier New"/>
          <w:sz w:val="24"/>
          <w:szCs w:val="24"/>
        </w:rPr>
        <w:t>Que la parcela 113 cumple con todos los requisitos  de acuerdos a las Ordenanza Vigente;</w:t>
      </w:r>
    </w:p>
    <w:p w:rsidR="00D703B4" w:rsidRPr="00D703B4" w:rsidRDefault="00D703B4" w:rsidP="00D703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D703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703B4">
        <w:rPr>
          <w:rFonts w:ascii="Courier New" w:hAnsi="Courier New" w:cs="Courier New"/>
          <w:sz w:val="24"/>
          <w:szCs w:val="24"/>
        </w:rPr>
        <w:t>Que evaluado</w:t>
      </w:r>
      <w:r w:rsidR="00D703B4">
        <w:rPr>
          <w:rFonts w:ascii="Courier New" w:hAnsi="Courier New" w:cs="Courier New"/>
          <w:sz w:val="24"/>
          <w:szCs w:val="24"/>
        </w:rPr>
        <w:t xml:space="preserve"> el expediente </w:t>
      </w:r>
      <w:r w:rsidR="005951FB" w:rsidRPr="00D703B4">
        <w:rPr>
          <w:rFonts w:ascii="Courier New" w:hAnsi="Courier New" w:cs="Courier New"/>
          <w:sz w:val="24"/>
          <w:szCs w:val="24"/>
        </w:rPr>
        <w:t>por la</w:t>
      </w:r>
      <w:r w:rsidR="00D703B4">
        <w:rPr>
          <w:rFonts w:ascii="Courier New" w:hAnsi="Courier New" w:cs="Courier New"/>
          <w:sz w:val="24"/>
          <w:szCs w:val="24"/>
        </w:rPr>
        <w:t xml:space="preserve"> Comisión de Obras y Servicios Públicos</w:t>
      </w:r>
      <w:r w:rsidR="000D2C9E" w:rsidRPr="00D703B4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D703B4">
        <w:rPr>
          <w:rFonts w:ascii="Courier New" w:hAnsi="Courier New" w:cs="Courier New"/>
          <w:sz w:val="24"/>
          <w:szCs w:val="24"/>
        </w:rPr>
        <w:t>, aprobad</w:t>
      </w:r>
      <w:r w:rsidR="007F1D37" w:rsidRPr="00D703B4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D703B4">
        <w:rPr>
          <w:rFonts w:ascii="Courier New" w:hAnsi="Courier New" w:cs="Courier New"/>
          <w:sz w:val="24"/>
          <w:szCs w:val="24"/>
        </w:rPr>
        <w:t xml:space="preserve">rdinaria del día </w:t>
      </w:r>
      <w:r w:rsidR="005951FB" w:rsidRPr="00D703B4">
        <w:rPr>
          <w:rFonts w:ascii="Courier New" w:hAnsi="Courier New" w:cs="Courier New"/>
          <w:sz w:val="24"/>
          <w:szCs w:val="24"/>
        </w:rPr>
        <w:t>20</w:t>
      </w:r>
      <w:r w:rsidR="00F05C4B" w:rsidRPr="00D703B4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D703B4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D703B4">
        <w:rPr>
          <w:rFonts w:ascii="Courier New" w:hAnsi="Courier New" w:cs="Courier New"/>
          <w:sz w:val="24"/>
          <w:szCs w:val="24"/>
        </w:rPr>
        <w:t>.</w:t>
      </w:r>
    </w:p>
    <w:p w:rsidR="00D703B4" w:rsidRDefault="00D703B4" w:rsidP="00D703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703B4" w:rsidRDefault="00D703B4" w:rsidP="00D703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703B4" w:rsidRDefault="00D703B4" w:rsidP="00D703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703B4" w:rsidRDefault="00D703B4" w:rsidP="00D703B4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703B4" w:rsidRDefault="00D703B4" w:rsidP="00D703B4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D703B4" w:rsidRDefault="00D703B4" w:rsidP="00D703B4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8A347D" w:rsidRPr="00D703B4" w:rsidRDefault="00D703B4" w:rsidP="00D703B4">
      <w:pPr>
        <w:rPr>
          <w:rFonts w:ascii="Courier New" w:hAnsi="Courier New" w:cs="Courier New"/>
          <w:sz w:val="24"/>
          <w:szCs w:val="24"/>
        </w:rPr>
      </w:pPr>
      <w:r w:rsidRPr="00D703B4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B0752" w:rsidRPr="005951FB" w:rsidRDefault="00CB0752" w:rsidP="005951FB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5951F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5951F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5951F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7327C" w:rsidRPr="00D703B4" w:rsidRDefault="00844906" w:rsidP="00D703B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703B4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D703B4" w:rsidRPr="00D703B4">
        <w:rPr>
          <w:rFonts w:ascii="Courier New" w:hAnsi="Courier New" w:cs="Courier New"/>
          <w:b/>
          <w:sz w:val="24"/>
          <w:szCs w:val="24"/>
          <w:lang w:val="es-AR"/>
        </w:rPr>
        <w:t xml:space="preserve"> AUTORIZAR</w:t>
      </w:r>
      <w:r w:rsidR="00D703B4" w:rsidRPr="00D703B4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D703B4" w:rsidRPr="00D703B4">
        <w:rPr>
          <w:rFonts w:ascii="Courier New" w:hAnsi="Courier New" w:cs="Courier New"/>
          <w:sz w:val="24"/>
          <w:szCs w:val="24"/>
          <w:lang w:val="es-AR"/>
        </w:rPr>
        <w:t>la mensura y subdivisión del lote Designación Catastral</w:t>
      </w:r>
      <w:r w:rsidR="00D703B4" w:rsidRPr="00D703B4">
        <w:rPr>
          <w:rFonts w:ascii="Courier New" w:eastAsia="Arial Unicode MS" w:hAnsi="Courier New" w:cs="Courier New"/>
          <w:sz w:val="24"/>
          <w:szCs w:val="24"/>
        </w:rPr>
        <w:t xml:space="preserve"> 31-06-01-03-01-491-103</w:t>
      </w:r>
      <w:r w:rsidR="00D703B4" w:rsidRPr="00D703B4">
        <w:rPr>
          <w:rFonts w:ascii="Courier New" w:hAnsi="Courier New" w:cs="Courier New"/>
          <w:sz w:val="24"/>
          <w:szCs w:val="24"/>
          <w:lang w:val="es-AR"/>
        </w:rPr>
        <w:t xml:space="preserve">   todo de acuerdo a plano</w:t>
      </w:r>
      <w:r w:rsidR="00D703B4" w:rsidRPr="00D703B4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703B4" w:rsidRPr="00D703B4">
        <w:rPr>
          <w:rFonts w:ascii="Courier New" w:hAnsi="Courier New" w:cs="Courier New"/>
          <w:sz w:val="24"/>
          <w:szCs w:val="24"/>
          <w:lang w:val="es-AR"/>
        </w:rPr>
        <w:t>obrante a fs. 7 del expediente de referencia</w:t>
      </w:r>
      <w:r w:rsidR="00D703B4" w:rsidRPr="00D703B4">
        <w:rPr>
          <w:rFonts w:ascii="Courier New" w:hAnsi="Courier New" w:cs="Courier New"/>
          <w:sz w:val="24"/>
          <w:szCs w:val="24"/>
          <w:lang w:val="es-AR"/>
        </w:rPr>
        <w:t>.-</w:t>
      </w:r>
    </w:p>
    <w:p w:rsidR="00940E73" w:rsidRPr="00380DC2" w:rsidRDefault="00C7327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C732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0D530A"/>
    <w:rsid w:val="00175633"/>
    <w:rsid w:val="00177749"/>
    <w:rsid w:val="00205EB4"/>
    <w:rsid w:val="00222C57"/>
    <w:rsid w:val="00226395"/>
    <w:rsid w:val="002A7302"/>
    <w:rsid w:val="002F6507"/>
    <w:rsid w:val="003200BD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922A8"/>
    <w:rsid w:val="0049544F"/>
    <w:rsid w:val="004E0F7C"/>
    <w:rsid w:val="00512275"/>
    <w:rsid w:val="00556BD1"/>
    <w:rsid w:val="005951FB"/>
    <w:rsid w:val="00596EB8"/>
    <w:rsid w:val="005B18ED"/>
    <w:rsid w:val="005B749C"/>
    <w:rsid w:val="005D7DE6"/>
    <w:rsid w:val="0060020C"/>
    <w:rsid w:val="006125B7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BF6"/>
    <w:rsid w:val="008979BF"/>
    <w:rsid w:val="008A347D"/>
    <w:rsid w:val="008D15C2"/>
    <w:rsid w:val="008D59A9"/>
    <w:rsid w:val="00940E73"/>
    <w:rsid w:val="00A05052"/>
    <w:rsid w:val="00A4190F"/>
    <w:rsid w:val="00A43191"/>
    <w:rsid w:val="00A771BF"/>
    <w:rsid w:val="00B15101"/>
    <w:rsid w:val="00B504CF"/>
    <w:rsid w:val="00B66A4D"/>
    <w:rsid w:val="00BE4786"/>
    <w:rsid w:val="00BF09EB"/>
    <w:rsid w:val="00C10561"/>
    <w:rsid w:val="00C37B26"/>
    <w:rsid w:val="00C7327C"/>
    <w:rsid w:val="00C74B0F"/>
    <w:rsid w:val="00CA6104"/>
    <w:rsid w:val="00CB0752"/>
    <w:rsid w:val="00D35EF9"/>
    <w:rsid w:val="00D703B4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79F31-0D8B-4167-9700-F3A1D9679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2022-04-21T10:27:00Z</cp:lastPrinted>
  <dcterms:created xsi:type="dcterms:W3CDTF">2022-04-21T10:27:00Z</dcterms:created>
  <dcterms:modified xsi:type="dcterms:W3CDTF">2022-04-21T10:32:00Z</dcterms:modified>
</cp:coreProperties>
</file>