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321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Pr="00D25177" w:rsidRDefault="00F229D5" w:rsidP="00D25177">
      <w:pPr>
        <w:spacing w:line="240" w:lineRule="auto"/>
        <w:ind w:left="426" w:hanging="710"/>
        <w:jc w:val="both"/>
        <w:rPr>
          <w:rFonts w:ascii="Courier New" w:hAnsi="Courier New" w:cs="Courier New"/>
          <w:sz w:val="24"/>
          <w:szCs w:val="24"/>
        </w:rPr>
      </w:pPr>
      <w:r w:rsidRPr="00D25177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D2517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D25177">
        <w:rPr>
          <w:rFonts w:ascii="Courier New" w:hAnsi="Courier New" w:cs="Courier New"/>
          <w:sz w:val="24"/>
          <w:szCs w:val="24"/>
        </w:rPr>
        <w:t xml:space="preserve">El expediente 1785/21 iniciado por Iglesias Gabriela Patricia – solicita Aumento de Tarifa Taxis y </w:t>
      </w:r>
      <w:proofErr w:type="spellStart"/>
      <w:r w:rsidR="00D25177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D25177">
        <w:rPr>
          <w:rFonts w:ascii="Courier New" w:hAnsi="Courier New" w:cs="Courier New"/>
          <w:sz w:val="24"/>
          <w:szCs w:val="24"/>
        </w:rPr>
        <w:t>; y</w:t>
      </w:r>
    </w:p>
    <w:p w:rsidR="0032632C" w:rsidRPr="0056763F" w:rsidRDefault="0032632C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25177" w:rsidRPr="00D25177" w:rsidRDefault="00661D01" w:rsidP="00D251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D25177">
        <w:rPr>
          <w:rFonts w:ascii="Courier New" w:eastAsia="Arial Unicode MS" w:hAnsi="Courier New" w:cs="Courier New"/>
          <w:sz w:val="24"/>
          <w:szCs w:val="24"/>
        </w:rPr>
        <w:t>Que</w:t>
      </w:r>
      <w:r w:rsidR="00D25177" w:rsidRPr="00D251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a fs. 10 obra nota de permisionarios de taxímetros Alta Gracia y las empresas de </w:t>
      </w:r>
      <w:proofErr w:type="spellStart"/>
      <w:r w:rsidR="00D25177" w:rsidRPr="00D251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Remises</w:t>
      </w:r>
      <w:proofErr w:type="spellEnd"/>
      <w:r w:rsidR="00D25177" w:rsidRPr="00D251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en donde solicitan un incremento en la tarifa de taxis y </w:t>
      </w:r>
      <w:proofErr w:type="spellStart"/>
      <w:r w:rsidR="00D25177" w:rsidRPr="00D251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remises</w:t>
      </w:r>
      <w:proofErr w:type="spellEnd"/>
      <w:r w:rsidR="00D25177" w:rsidRPr="00D251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fundamentando el acelerado proceso inflacionario;</w:t>
      </w:r>
    </w:p>
    <w:p w:rsidR="00D25177" w:rsidRPr="00D25177" w:rsidRDefault="00D25177" w:rsidP="00D251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D25177" w:rsidRPr="00D25177" w:rsidRDefault="00D25177" w:rsidP="00D2517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25177">
        <w:rPr>
          <w:rFonts w:ascii="Courier New" w:hAnsi="Courier New" w:cs="Courier New"/>
          <w:sz w:val="24"/>
          <w:szCs w:val="24"/>
        </w:rPr>
        <w:t xml:space="preserve">Que mediante Ordenanza Nº 12.039 se autorizó un incremento de Tarifa al transporte público de Taxis y </w:t>
      </w:r>
      <w:proofErr w:type="spellStart"/>
      <w:r w:rsidRPr="00D25177">
        <w:rPr>
          <w:rFonts w:ascii="Courier New" w:hAnsi="Courier New" w:cs="Courier New"/>
          <w:sz w:val="24"/>
          <w:szCs w:val="24"/>
        </w:rPr>
        <w:t>Remises</w:t>
      </w:r>
      <w:proofErr w:type="spellEnd"/>
      <w:r w:rsidRPr="00D25177">
        <w:rPr>
          <w:rFonts w:ascii="Courier New" w:hAnsi="Courier New" w:cs="Courier New"/>
          <w:sz w:val="24"/>
          <w:szCs w:val="24"/>
        </w:rPr>
        <w:t>, a partir del 3  de enero de 2022;</w:t>
      </w:r>
    </w:p>
    <w:p w:rsidR="00D25177" w:rsidRPr="00D25177" w:rsidRDefault="00D25177" w:rsidP="00D251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88171A" w:rsidRPr="00D25177" w:rsidRDefault="00D25177" w:rsidP="00D251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D251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considerando que el alto porcentaje de inflación ha incrementado los costos tanto en la los combustibles y repuestos del automotor se considera factible implementar un aumento del 30 % (treinta por ciento) a partir del 1 de mayo 2022;</w:t>
      </w:r>
    </w:p>
    <w:p w:rsidR="0056763F" w:rsidRPr="0056763F" w:rsidRDefault="0056763F" w:rsidP="005676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56763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6763F">
        <w:rPr>
          <w:rFonts w:ascii="Courier New" w:hAnsi="Courier New" w:cs="Courier New"/>
          <w:sz w:val="24"/>
          <w:szCs w:val="24"/>
        </w:rPr>
        <w:t>Que evaluado</w:t>
      </w:r>
      <w:r w:rsidR="00F229D5" w:rsidRPr="0056763F">
        <w:rPr>
          <w:rFonts w:ascii="Courier New" w:hAnsi="Courier New" w:cs="Courier New"/>
          <w:sz w:val="24"/>
          <w:szCs w:val="24"/>
        </w:rPr>
        <w:t xml:space="preserve"> el e</w:t>
      </w:r>
      <w:r w:rsidR="00D25177">
        <w:rPr>
          <w:rFonts w:ascii="Courier New" w:hAnsi="Courier New" w:cs="Courier New"/>
          <w:sz w:val="24"/>
          <w:szCs w:val="24"/>
        </w:rPr>
        <w:t>xpediente  por la Comisión de Obras y Servicios Públicos</w:t>
      </w:r>
      <w:r w:rsidR="000D2C9E" w:rsidRPr="0056763F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56763F">
        <w:rPr>
          <w:rFonts w:ascii="Courier New" w:hAnsi="Courier New" w:cs="Courier New"/>
          <w:sz w:val="24"/>
          <w:szCs w:val="24"/>
        </w:rPr>
        <w:t>, aprobad</w:t>
      </w:r>
      <w:r w:rsidR="007F1D37" w:rsidRPr="0056763F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56763F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56763F">
        <w:rPr>
          <w:rFonts w:ascii="Courier New" w:hAnsi="Courier New" w:cs="Courier New"/>
          <w:sz w:val="24"/>
          <w:szCs w:val="24"/>
        </w:rPr>
        <w:t>04 de mayo</w:t>
      </w:r>
      <w:r w:rsidR="007F1D37" w:rsidRPr="0056763F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56763F">
        <w:rPr>
          <w:rFonts w:ascii="Courier New" w:hAnsi="Courier New" w:cs="Courier New"/>
          <w:sz w:val="24"/>
          <w:szCs w:val="24"/>
        </w:rPr>
        <w:t>.</w:t>
      </w:r>
    </w:p>
    <w:p w:rsidR="00D25177" w:rsidRPr="0056763F" w:rsidRDefault="00D25177" w:rsidP="0056763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56763F" w:rsidRDefault="00CB0752" w:rsidP="0056763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D25177" w:rsidRPr="00D25177">
        <w:rPr>
          <w:rFonts w:ascii="Courier New" w:hAnsi="Courier New" w:cs="Courier New"/>
          <w:b/>
          <w:sz w:val="24"/>
          <w:szCs w:val="24"/>
        </w:rPr>
        <w:t xml:space="preserve">AUTORÍCESE  </w:t>
      </w:r>
      <w:r w:rsidR="00D25177" w:rsidRPr="00D25177">
        <w:rPr>
          <w:rFonts w:ascii="Courier New" w:eastAsia="Arial Unicode MS" w:hAnsi="Courier New" w:cs="Courier New"/>
          <w:sz w:val="24"/>
          <w:szCs w:val="24"/>
        </w:rPr>
        <w:t xml:space="preserve">un incremento de tarifa para el Servicio  Público de Transporte de Taxis y </w:t>
      </w:r>
      <w:proofErr w:type="spellStart"/>
      <w:r w:rsidR="00D25177" w:rsidRPr="00D25177">
        <w:rPr>
          <w:rFonts w:ascii="Courier New" w:eastAsia="Arial Unicode MS" w:hAnsi="Courier New" w:cs="Courier New"/>
          <w:sz w:val="24"/>
          <w:szCs w:val="24"/>
        </w:rPr>
        <w:t>Remises</w:t>
      </w:r>
      <w:proofErr w:type="spellEnd"/>
      <w:r w:rsidR="00D25177" w:rsidRPr="00D25177">
        <w:rPr>
          <w:rFonts w:ascii="Courier New" w:eastAsia="Arial Unicode MS" w:hAnsi="Courier New" w:cs="Courier New"/>
          <w:sz w:val="24"/>
          <w:szCs w:val="24"/>
        </w:rPr>
        <w:t xml:space="preserve">  el que quedará establecido de la siguiente manera:</w:t>
      </w:r>
    </w:p>
    <w:p w:rsidR="00D25177" w:rsidRDefault="00D25177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5177" w:rsidRDefault="00D25177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5177" w:rsidRDefault="00D25177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5177" w:rsidRDefault="00D25177" w:rsidP="00D25177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25177" w:rsidRDefault="00D25177" w:rsidP="00D25177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D25177" w:rsidRDefault="00D25177" w:rsidP="00D25177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:rsidR="00D25177" w:rsidRPr="00DB5341" w:rsidRDefault="00D25177" w:rsidP="00D25177">
      <w:pPr>
        <w:numPr>
          <w:ilvl w:val="0"/>
          <w:numId w:val="2"/>
        </w:numPr>
        <w:spacing w:after="100" w:afterAutospacing="1" w:line="240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  <w:r w:rsidRPr="006E77AB">
        <w:rPr>
          <w:rFonts w:ascii="Courier New" w:hAnsi="Courier New" w:cs="Courier New"/>
          <w:b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77AB">
        <w:rPr>
          <w:rFonts w:ascii="Courier New" w:hAnsi="Courier New" w:cs="Courier New"/>
          <w:b/>
          <w:sz w:val="24"/>
          <w:szCs w:val="24"/>
        </w:rPr>
        <w:t>partir d</w:t>
      </w:r>
      <w:r>
        <w:rPr>
          <w:rFonts w:ascii="Courier New" w:hAnsi="Courier New" w:cs="Courier New"/>
          <w:b/>
          <w:sz w:val="24"/>
          <w:szCs w:val="24"/>
        </w:rPr>
        <w:t>e la entrada en vigencia de la presente.-</w:t>
      </w:r>
    </w:p>
    <w:p w:rsidR="00D25177" w:rsidRPr="00DB5341" w:rsidRDefault="00D25177" w:rsidP="00D25177">
      <w:pPr>
        <w:spacing w:after="100" w:afterAutospacing="1" w:line="240" w:lineRule="auto"/>
        <w:ind w:left="708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</w:p>
    <w:p w:rsidR="00D25177" w:rsidRPr="00DB5341" w:rsidRDefault="00D25177" w:rsidP="00D25177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Bajada de Bandera: $123.40.-</w:t>
      </w:r>
    </w:p>
    <w:p w:rsidR="00D25177" w:rsidRPr="00DB5341" w:rsidRDefault="00D25177" w:rsidP="00D25177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Ficha cada 100 metros $ 7,00.-</w:t>
      </w:r>
    </w:p>
    <w:p w:rsidR="00D25177" w:rsidRPr="00DB5341" w:rsidRDefault="00D25177" w:rsidP="00D25177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DB5341">
        <w:rPr>
          <w:rFonts w:ascii="Courier New" w:hAnsi="Courier New" w:cs="Courier New"/>
          <w:b/>
          <w:color w:val="000000"/>
          <w:sz w:val="24"/>
          <w:szCs w:val="24"/>
        </w:rPr>
        <w:t>Espera al u</w:t>
      </w:r>
      <w:r>
        <w:rPr>
          <w:rFonts w:ascii="Courier New" w:hAnsi="Courier New" w:cs="Courier New"/>
          <w:b/>
          <w:color w:val="000000"/>
          <w:sz w:val="24"/>
          <w:szCs w:val="24"/>
        </w:rPr>
        <w:t>suario cada 30 segundos $ 7,00.-</w:t>
      </w:r>
    </w:p>
    <w:p w:rsidR="00D25177" w:rsidRDefault="00D25177" w:rsidP="00D25177">
      <w:pPr>
        <w:pStyle w:val="Prrafodelista"/>
        <w:jc w:val="both"/>
        <w:rPr>
          <w:rFonts w:ascii="Courier New" w:eastAsia="Arial Unicode MS" w:hAnsi="Courier New" w:cs="ShelleyAllegroScript-Normal"/>
          <w:lang w:val="es-AR"/>
        </w:rPr>
      </w:pPr>
    </w:p>
    <w:p w:rsidR="00D25177" w:rsidRPr="00DB5341" w:rsidRDefault="00D25177" w:rsidP="00D25177">
      <w:pPr>
        <w:numPr>
          <w:ilvl w:val="0"/>
          <w:numId w:val="2"/>
        </w:numPr>
        <w:spacing w:after="100" w:afterAutospacing="1" w:line="240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  <w:r w:rsidRPr="006E77AB">
        <w:rPr>
          <w:rFonts w:ascii="Courier New" w:hAnsi="Courier New" w:cs="Courier New"/>
          <w:b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77AB">
        <w:rPr>
          <w:rFonts w:ascii="Courier New" w:hAnsi="Courier New" w:cs="Courier New"/>
          <w:b/>
          <w:sz w:val="24"/>
          <w:szCs w:val="24"/>
        </w:rPr>
        <w:t>partir d</w:t>
      </w:r>
      <w:r>
        <w:rPr>
          <w:rFonts w:ascii="Courier New" w:hAnsi="Courier New" w:cs="Courier New"/>
          <w:b/>
          <w:sz w:val="24"/>
          <w:szCs w:val="24"/>
        </w:rPr>
        <w:t xml:space="preserve">e los 30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dias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de entrada en vigencia</w:t>
      </w:r>
      <w:r w:rsidR="002D63E8">
        <w:rPr>
          <w:rFonts w:ascii="Courier New" w:hAnsi="Courier New" w:cs="Courier New"/>
          <w:b/>
          <w:sz w:val="24"/>
          <w:szCs w:val="24"/>
        </w:rPr>
        <w:t xml:space="preserve"> de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6E77AB">
        <w:rPr>
          <w:rFonts w:ascii="Courier New" w:hAnsi="Courier New" w:cs="Courier New"/>
          <w:b/>
          <w:sz w:val="24"/>
          <w:szCs w:val="24"/>
        </w:rPr>
        <w:t>la presente</w:t>
      </w:r>
      <w:r>
        <w:rPr>
          <w:rFonts w:ascii="Courier New" w:hAnsi="Courier New" w:cs="Courier New"/>
          <w:b/>
          <w:sz w:val="24"/>
          <w:szCs w:val="24"/>
        </w:rPr>
        <w:t>.-</w:t>
      </w:r>
    </w:p>
    <w:p w:rsidR="00D25177" w:rsidRPr="00DB5341" w:rsidRDefault="00D25177" w:rsidP="00D25177">
      <w:pPr>
        <w:spacing w:after="100" w:afterAutospacing="1" w:line="240" w:lineRule="auto"/>
        <w:ind w:left="708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</w:p>
    <w:p w:rsidR="00D25177" w:rsidRPr="00DB5341" w:rsidRDefault="002D63E8" w:rsidP="00685D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 w:line="240" w:lineRule="auto"/>
        <w:ind w:left="1134" w:hanging="142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a)</w:t>
      </w:r>
      <w:r w:rsidR="00685D4A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color w:val="000000"/>
          <w:sz w:val="24"/>
          <w:szCs w:val="24"/>
        </w:rPr>
        <w:t>Bajada</w:t>
      </w:r>
      <w:r w:rsidR="00D25177">
        <w:rPr>
          <w:rFonts w:ascii="Courier New" w:hAnsi="Courier New" w:cs="Courier New"/>
          <w:b/>
          <w:color w:val="000000"/>
          <w:sz w:val="24"/>
          <w:szCs w:val="24"/>
        </w:rPr>
        <w:t xml:space="preserve"> de Bandera: $133.70.-</w:t>
      </w:r>
    </w:p>
    <w:p w:rsidR="00D25177" w:rsidRPr="00DB5341" w:rsidRDefault="002D63E8" w:rsidP="002D63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 w:line="240" w:lineRule="auto"/>
        <w:ind w:left="992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b)</w:t>
      </w:r>
      <w:r w:rsidR="00685D4A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D25177">
        <w:rPr>
          <w:rFonts w:ascii="Courier New" w:hAnsi="Courier New" w:cs="Courier New"/>
          <w:b/>
          <w:color w:val="000000"/>
          <w:sz w:val="24"/>
          <w:szCs w:val="24"/>
        </w:rPr>
        <w:t>Ficha cada 100 metros $ 7,65.-</w:t>
      </w:r>
    </w:p>
    <w:p w:rsidR="00D25177" w:rsidRPr="00DB5341" w:rsidRDefault="002D63E8" w:rsidP="002D63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ind w:left="992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c)</w:t>
      </w:r>
      <w:r w:rsidR="00685D4A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bookmarkStart w:id="0" w:name="_GoBack"/>
      <w:bookmarkEnd w:id="0"/>
      <w:r w:rsidR="00D25177" w:rsidRPr="00DB5341">
        <w:rPr>
          <w:rFonts w:ascii="Courier New" w:hAnsi="Courier New" w:cs="Courier New"/>
          <w:b/>
          <w:color w:val="000000"/>
          <w:sz w:val="24"/>
          <w:szCs w:val="24"/>
        </w:rPr>
        <w:t>Espera al u</w:t>
      </w:r>
      <w:r w:rsidR="00D25177">
        <w:rPr>
          <w:rFonts w:ascii="Courier New" w:hAnsi="Courier New" w:cs="Courier New"/>
          <w:b/>
          <w:color w:val="000000"/>
          <w:sz w:val="24"/>
          <w:szCs w:val="24"/>
        </w:rPr>
        <w:t>suario cada 30 segundos $ 7,65.-</w:t>
      </w:r>
    </w:p>
    <w:p w:rsidR="00D25177" w:rsidRDefault="00D25177" w:rsidP="00D25177">
      <w:pPr>
        <w:pStyle w:val="Prrafodelista"/>
        <w:jc w:val="both"/>
        <w:rPr>
          <w:rFonts w:ascii="Courier New" w:eastAsia="Arial Unicode MS" w:hAnsi="Courier New" w:cs="ShelleyAllegroScript-Normal"/>
          <w:lang w:val="es-AR"/>
        </w:rPr>
      </w:pPr>
    </w:p>
    <w:p w:rsidR="00D25177" w:rsidRDefault="00D25177" w:rsidP="00D25177">
      <w:pPr>
        <w:pStyle w:val="Prrafodelista"/>
        <w:jc w:val="both"/>
        <w:rPr>
          <w:rFonts w:ascii="Courier New" w:eastAsia="Arial Unicode MS" w:hAnsi="Courier New" w:cs="ShelleyAllegroScript-Normal"/>
          <w:lang w:val="es-AR"/>
        </w:rPr>
      </w:pPr>
    </w:p>
    <w:p w:rsidR="00D25177" w:rsidRPr="00D25177" w:rsidRDefault="00D25177" w:rsidP="00D25177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</w:t>
      </w:r>
      <w:r w:rsidRPr="00DB5341">
        <w:rPr>
          <w:rFonts w:ascii="Courier New" w:hAnsi="Courier New" w:cs="Courier New"/>
          <w:b/>
          <w:sz w:val="24"/>
          <w:szCs w:val="24"/>
        </w:rPr>
        <w:t>MANTENER</w:t>
      </w:r>
      <w:r w:rsidRPr="00DB5341">
        <w:rPr>
          <w:rFonts w:ascii="Courier New" w:hAnsi="Courier New" w:cs="Courier New"/>
          <w:sz w:val="24"/>
          <w:szCs w:val="24"/>
        </w:rPr>
        <w:t xml:space="preserve"> el incremento del 15%( quince por ciento) en la bajada de bandera, la ficha y la espera al usuario para el horario nocturno, feriados y domingos</w:t>
      </w:r>
      <w:r>
        <w:rPr>
          <w:rFonts w:ascii="Courier New" w:hAnsi="Courier New" w:cs="Courier New"/>
          <w:sz w:val="24"/>
          <w:szCs w:val="24"/>
        </w:rPr>
        <w:t>.-</w:t>
      </w:r>
    </w:p>
    <w:p w:rsidR="00940E73" w:rsidRPr="00380DC2" w:rsidRDefault="00D25177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D63E8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6763F"/>
    <w:rsid w:val="00596EB8"/>
    <w:rsid w:val="005B18ED"/>
    <w:rsid w:val="005B749C"/>
    <w:rsid w:val="005D7DE6"/>
    <w:rsid w:val="0060020C"/>
    <w:rsid w:val="006208F0"/>
    <w:rsid w:val="00622FBE"/>
    <w:rsid w:val="006321AD"/>
    <w:rsid w:val="00634A61"/>
    <w:rsid w:val="00661D01"/>
    <w:rsid w:val="00671A0B"/>
    <w:rsid w:val="00685D4A"/>
    <w:rsid w:val="006A7CB7"/>
    <w:rsid w:val="006E3D7C"/>
    <w:rsid w:val="006E7551"/>
    <w:rsid w:val="006F0967"/>
    <w:rsid w:val="006F0C25"/>
    <w:rsid w:val="007242AC"/>
    <w:rsid w:val="0077199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94DE8"/>
    <w:rsid w:val="00B504CF"/>
    <w:rsid w:val="00BE452F"/>
    <w:rsid w:val="00BF09EB"/>
    <w:rsid w:val="00C10561"/>
    <w:rsid w:val="00C37B26"/>
    <w:rsid w:val="00C74B0F"/>
    <w:rsid w:val="00CA6104"/>
    <w:rsid w:val="00CB0752"/>
    <w:rsid w:val="00CF4FEB"/>
    <w:rsid w:val="00D25177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B892D-F91A-4069-8A87-E6ABC59DE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2022-05-05T12:33:00Z</cp:lastPrinted>
  <dcterms:created xsi:type="dcterms:W3CDTF">2022-05-05T12:36:00Z</dcterms:created>
  <dcterms:modified xsi:type="dcterms:W3CDTF">2022-05-05T13:20:00Z</dcterms:modified>
</cp:coreProperties>
</file>