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01181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11816" w:rsidRPr="00830539" w:rsidRDefault="00F229D5" w:rsidP="00011816">
      <w:pPr>
        <w:ind w:left="426" w:hanging="426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830539">
        <w:rPr>
          <w:rFonts w:ascii="Courier New" w:hAnsi="Courier New"/>
          <w:color w:val="000000"/>
          <w:sz w:val="24"/>
          <w:lang w:val="pt-BR"/>
        </w:rPr>
        <w:t>Visto</w:t>
      </w:r>
      <w:r w:rsidR="0049500B" w:rsidRPr="00830539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24000A" w:rsidRPr="00830539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r w:rsidR="004558F7">
        <w:rPr>
          <w:rFonts w:ascii="Courier New" w:hAnsi="Courier New" w:cs="Courier New"/>
          <w:sz w:val="24"/>
          <w:szCs w:val="24"/>
          <w:lang w:val="pt-BR"/>
        </w:rPr>
        <w:t>El Expediente Nº 632</w:t>
      </w:r>
      <w:bookmarkStart w:id="0" w:name="_GoBack"/>
      <w:bookmarkEnd w:id="0"/>
      <w:r w:rsidR="00011816" w:rsidRPr="00830539">
        <w:rPr>
          <w:rFonts w:ascii="Courier New" w:hAnsi="Courier New" w:cs="Courier New"/>
          <w:sz w:val="24"/>
          <w:szCs w:val="24"/>
          <w:lang w:val="pt-BR"/>
        </w:rPr>
        <w:t>/</w:t>
      </w:r>
      <w:proofErr w:type="gramStart"/>
      <w:r w:rsidR="00011816" w:rsidRPr="00830539">
        <w:rPr>
          <w:rFonts w:ascii="Courier New" w:hAnsi="Courier New" w:cs="Courier New"/>
          <w:sz w:val="24"/>
          <w:szCs w:val="24"/>
          <w:lang w:val="pt-BR"/>
        </w:rPr>
        <w:t>16  iniciado</w:t>
      </w:r>
      <w:proofErr w:type="gramEnd"/>
      <w:r w:rsidR="00011816" w:rsidRPr="00830539">
        <w:rPr>
          <w:rFonts w:ascii="Courier New" w:hAnsi="Courier New" w:cs="Courier New"/>
          <w:sz w:val="24"/>
          <w:szCs w:val="24"/>
          <w:lang w:val="pt-BR"/>
        </w:rPr>
        <w:t xml:space="preserve"> por Manega I – </w:t>
      </w:r>
      <w:proofErr w:type="spellStart"/>
      <w:r w:rsidR="00011816" w:rsidRPr="00830539">
        <w:rPr>
          <w:rFonts w:ascii="Courier New" w:hAnsi="Courier New" w:cs="Courier New"/>
          <w:sz w:val="24"/>
          <w:szCs w:val="24"/>
          <w:lang w:val="pt-BR"/>
        </w:rPr>
        <w:t>Complejo</w:t>
      </w:r>
      <w:proofErr w:type="spellEnd"/>
      <w:r w:rsidR="00011816" w:rsidRPr="00830539">
        <w:rPr>
          <w:rFonts w:ascii="Courier New" w:hAnsi="Courier New" w:cs="Courier New"/>
          <w:sz w:val="24"/>
          <w:szCs w:val="24"/>
          <w:lang w:val="pt-BR"/>
        </w:rPr>
        <w:t xml:space="preserve"> – </w:t>
      </w:r>
      <w:proofErr w:type="spellStart"/>
      <w:r w:rsidR="00011816" w:rsidRPr="00830539">
        <w:rPr>
          <w:rFonts w:ascii="Courier New" w:hAnsi="Courier New" w:cs="Courier New"/>
          <w:sz w:val="24"/>
          <w:szCs w:val="24"/>
          <w:lang w:val="pt-BR"/>
        </w:rPr>
        <w:t>Prefactibilidad</w:t>
      </w:r>
      <w:proofErr w:type="spellEnd"/>
      <w:r w:rsidR="00011816" w:rsidRPr="00830539">
        <w:rPr>
          <w:rFonts w:ascii="Courier New" w:hAnsi="Courier New" w:cs="Courier New"/>
          <w:sz w:val="24"/>
          <w:szCs w:val="24"/>
          <w:lang w:val="pt-BR"/>
        </w:rPr>
        <w:t xml:space="preserve"> Departamentos;  y</w:t>
      </w:r>
    </w:p>
    <w:p w:rsidR="00074E12" w:rsidRPr="00830539" w:rsidRDefault="00074E12" w:rsidP="00EA610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01181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11816" w:rsidRDefault="00661D01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eastAsia="Arial Unicode MS" w:hAnsi="Courier New" w:cs="Courier New"/>
          <w:sz w:val="24"/>
          <w:szCs w:val="24"/>
        </w:rPr>
        <w:t>Que</w:t>
      </w:r>
      <w:r w:rsidR="00E87155" w:rsidRPr="0001181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11816" w:rsidRPr="00011816">
        <w:rPr>
          <w:rFonts w:ascii="Courier New" w:hAnsi="Courier New" w:cs="Courier New"/>
          <w:sz w:val="24"/>
          <w:szCs w:val="24"/>
        </w:rPr>
        <w:t xml:space="preserve">mediante el expediente de referencia la Empresa </w:t>
      </w:r>
      <w:proofErr w:type="spellStart"/>
      <w:r w:rsidR="00011816" w:rsidRPr="00011816">
        <w:rPr>
          <w:rFonts w:ascii="Courier New" w:hAnsi="Courier New" w:cs="Courier New"/>
          <w:sz w:val="24"/>
          <w:szCs w:val="24"/>
        </w:rPr>
        <w:t>Manega</w:t>
      </w:r>
      <w:proofErr w:type="spellEnd"/>
      <w:r w:rsidR="00011816" w:rsidRPr="00011816">
        <w:rPr>
          <w:rFonts w:ascii="Courier New" w:hAnsi="Courier New" w:cs="Courier New"/>
          <w:sz w:val="24"/>
          <w:szCs w:val="24"/>
        </w:rPr>
        <w:t xml:space="preserve"> S.A. solicita la </w:t>
      </w:r>
      <w:proofErr w:type="spellStart"/>
      <w:r w:rsidR="00011816" w:rsidRPr="00011816">
        <w:rPr>
          <w:rFonts w:ascii="Courier New" w:hAnsi="Courier New" w:cs="Courier New"/>
          <w:sz w:val="24"/>
          <w:szCs w:val="24"/>
        </w:rPr>
        <w:t>prefactibilidad</w:t>
      </w:r>
      <w:proofErr w:type="spellEnd"/>
      <w:r w:rsidR="00011816" w:rsidRPr="00011816">
        <w:rPr>
          <w:rFonts w:ascii="Courier New" w:hAnsi="Courier New" w:cs="Courier New"/>
          <w:sz w:val="24"/>
          <w:szCs w:val="24"/>
        </w:rPr>
        <w:t xml:space="preserve"> para la construcción de un complejo de departamentos con locales comerciales a llevar a cabo en el inmueble ubicado en calle José Hernández Nº 490, designación catastral 3-1-125-001;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>Que el proyecto se encuentra emplazado en Zona Residencial Cámara;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>Que el proyecto cumplimenta con los índices urbanísticos establecidos para la zona, no cumpliendo con la altura de la edificación;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>Que mediante Ordenanza Nº 10617 se había autorizado  hasta tres plantas y 9,90 m;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>Que existiendo un replanteo del proyecto se presenta una nueva propuesta  de 4 plantas y 12, 60 m de altura;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>Que Secretaria de Obras Publicas considera positivo el replanteo y evaluado el lugar en que se llevara a cabo el emprendimiento, se considera beneficioso para la zona, desarrollando el sector que antiguamente estaba ocupado por las Moliendas;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>Que además los emprendedores nombran al complejo como “La Molienda”, habiendo rescatado parte de una maquinaria utilizada por las moliendas la que manifiestan que será recuperada y expuesta en el ingreso al complejo, rescatando parte de la historia del barrio y de la ciudad;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>Que habiendo visitado el lugar, se mantuvo reunión con el ingeniero a cargo de las obras de remoción de suelo que se vienen llevando a cabo, quien evacuo las consultas realizadas;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11816" w:rsidRPr="00011816" w:rsidRDefault="00011816" w:rsidP="00011816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>...///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11816" w:rsidRPr="00011816" w:rsidRDefault="00011816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 xml:space="preserve">Que a fs. 178 obra nota presentada por el Presidente de </w:t>
      </w:r>
      <w:proofErr w:type="spellStart"/>
      <w:r w:rsidRPr="00011816">
        <w:rPr>
          <w:rFonts w:ascii="Courier New" w:hAnsi="Courier New" w:cs="Courier New"/>
          <w:sz w:val="24"/>
          <w:szCs w:val="24"/>
        </w:rPr>
        <w:t>Manega</w:t>
      </w:r>
      <w:proofErr w:type="spellEnd"/>
      <w:r w:rsidRPr="00011816">
        <w:rPr>
          <w:rFonts w:ascii="Courier New" w:hAnsi="Courier New" w:cs="Courier New"/>
          <w:sz w:val="24"/>
          <w:szCs w:val="24"/>
        </w:rPr>
        <w:t xml:space="preserve"> S.A. donde manifiesta la intención de la empresa de colaborar con la realización de cordón cuneta y adoquinado de las calles colindantes al complejo, lo que también contribuirá al desarrollo del sector;</w:t>
      </w:r>
    </w:p>
    <w:p w:rsidR="00914308" w:rsidRPr="00011816" w:rsidRDefault="00914308" w:rsidP="0001181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011816" w:rsidRDefault="00351F39" w:rsidP="0001181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1816">
        <w:rPr>
          <w:rFonts w:ascii="Courier New" w:hAnsi="Courier New" w:cs="Courier New"/>
          <w:sz w:val="24"/>
          <w:szCs w:val="24"/>
        </w:rPr>
        <w:t>Que evaluado</w:t>
      </w:r>
      <w:r w:rsidR="00F229D5" w:rsidRPr="00011816">
        <w:rPr>
          <w:rFonts w:ascii="Courier New" w:hAnsi="Courier New" w:cs="Courier New"/>
          <w:sz w:val="24"/>
          <w:szCs w:val="24"/>
        </w:rPr>
        <w:t xml:space="preserve"> el e</w:t>
      </w:r>
      <w:r w:rsidR="00011816">
        <w:rPr>
          <w:rFonts w:ascii="Courier New" w:hAnsi="Courier New" w:cs="Courier New"/>
          <w:sz w:val="24"/>
          <w:szCs w:val="24"/>
        </w:rPr>
        <w:t>xpediente  por la Comisión de Obras y Servicios Públicos</w:t>
      </w:r>
      <w:r w:rsidR="000D2C9E" w:rsidRPr="00011816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011816">
        <w:rPr>
          <w:rFonts w:ascii="Courier New" w:hAnsi="Courier New" w:cs="Courier New"/>
          <w:sz w:val="24"/>
          <w:szCs w:val="24"/>
        </w:rPr>
        <w:t>, aprobad</w:t>
      </w:r>
      <w:r w:rsidR="007F1D37" w:rsidRPr="00011816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011816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 w:rsidRPr="00011816">
        <w:rPr>
          <w:rFonts w:ascii="Courier New" w:hAnsi="Courier New" w:cs="Courier New"/>
          <w:sz w:val="24"/>
          <w:szCs w:val="24"/>
        </w:rPr>
        <w:t>26</w:t>
      </w:r>
      <w:r w:rsidR="0088171A" w:rsidRPr="00011816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011816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011816">
        <w:rPr>
          <w:rFonts w:ascii="Courier New" w:hAnsi="Courier New" w:cs="Courier New"/>
          <w:sz w:val="24"/>
          <w:szCs w:val="24"/>
        </w:rPr>
        <w:t>.</w:t>
      </w:r>
    </w:p>
    <w:p w:rsidR="00F9477A" w:rsidRPr="003A0CA9" w:rsidRDefault="00F9477A" w:rsidP="00F947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Pr="00F9477A" w:rsidRDefault="00EA6107" w:rsidP="00F9477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87155" w:rsidRDefault="003A0CA9" w:rsidP="00830539">
      <w:pPr>
        <w:tabs>
          <w:tab w:val="left" w:pos="1134"/>
        </w:tabs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83053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830539" w:rsidRPr="00011816">
        <w:rPr>
          <w:rFonts w:ascii="Courier New" w:hAnsi="Courier New" w:cs="Courier New"/>
          <w:b/>
          <w:sz w:val="24"/>
          <w:szCs w:val="24"/>
        </w:rPr>
        <w:t xml:space="preserve"> AUTORIZAR</w:t>
      </w:r>
      <w:r w:rsidR="00011816" w:rsidRPr="00CF3135">
        <w:rPr>
          <w:rFonts w:ascii="Courier New" w:hAnsi="Courier New" w:cs="Courier New"/>
          <w:sz w:val="24"/>
          <w:szCs w:val="24"/>
        </w:rPr>
        <w:t xml:space="preserve"> la construcción del complejo de departamentos a llevarse a cabo en el inmueble designación catastral 3-1-125</w:t>
      </w:r>
      <w:r w:rsidR="00830539">
        <w:rPr>
          <w:rFonts w:ascii="Courier New" w:hAnsi="Courier New" w:cs="Courier New"/>
          <w:sz w:val="24"/>
          <w:szCs w:val="24"/>
        </w:rPr>
        <w:t>- 001 sin el cumplimiento de lo</w:t>
      </w:r>
      <w:r w:rsidR="00011816" w:rsidRPr="00CF3135">
        <w:rPr>
          <w:rFonts w:ascii="Courier New" w:hAnsi="Courier New" w:cs="Courier New"/>
          <w:sz w:val="24"/>
          <w:szCs w:val="24"/>
        </w:rPr>
        <w:t xml:space="preserve"> establecido en el art, 200 de la Ordenanza 8547 respecto de la altura de la edificación, permitiendo la realización de 4 plantes  con 12,60 metros de altura conforme a planos obrantes a fs. 174; 175 y 176 del</w:t>
      </w:r>
      <w:r w:rsidR="00011816" w:rsidRPr="00011816">
        <w:rPr>
          <w:rFonts w:ascii="Courier New" w:hAnsi="Courier New" w:cs="Courier New"/>
          <w:sz w:val="24"/>
          <w:szCs w:val="24"/>
        </w:rPr>
        <w:t xml:space="preserve"> </w:t>
      </w:r>
      <w:r w:rsidR="00011816" w:rsidRPr="00CF3135">
        <w:rPr>
          <w:rFonts w:ascii="Courier New" w:hAnsi="Courier New" w:cs="Courier New"/>
          <w:sz w:val="24"/>
          <w:szCs w:val="24"/>
        </w:rPr>
        <w:t>expediente de referencia</w:t>
      </w:r>
      <w:r w:rsidR="00011816">
        <w:rPr>
          <w:rFonts w:ascii="Courier New" w:hAnsi="Courier New" w:cs="Courier New"/>
          <w:sz w:val="24"/>
          <w:szCs w:val="24"/>
        </w:rPr>
        <w:t>.-</w:t>
      </w:r>
    </w:p>
    <w:p w:rsidR="00011816" w:rsidRPr="00011816" w:rsidRDefault="00011816" w:rsidP="0001181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830539" w:rsidRPr="00830539">
        <w:rPr>
          <w:rFonts w:ascii="Courier New" w:hAnsi="Courier New" w:cs="Courier New"/>
          <w:b/>
          <w:sz w:val="24"/>
          <w:szCs w:val="24"/>
        </w:rPr>
        <w:t>PARA</w:t>
      </w:r>
      <w:r w:rsidRPr="00CF3135">
        <w:rPr>
          <w:rFonts w:ascii="Courier New" w:hAnsi="Courier New" w:cs="Courier New"/>
          <w:sz w:val="24"/>
          <w:szCs w:val="24"/>
        </w:rPr>
        <w:t xml:space="preserve"> continuar el trámite correspondiente deberá cumplimentar con todos los requisitos establecidos respecto de factibilidad de servicios, estudios de impacto ambiental y todo lo que las áreas técnicas</w:t>
      </w:r>
      <w:r w:rsidRPr="00011816">
        <w:rPr>
          <w:rFonts w:ascii="Courier New" w:hAnsi="Courier New" w:cs="Courier New"/>
          <w:sz w:val="24"/>
          <w:szCs w:val="24"/>
        </w:rPr>
        <w:t xml:space="preserve"> </w:t>
      </w:r>
      <w:r w:rsidRPr="00CF3135">
        <w:rPr>
          <w:rFonts w:ascii="Courier New" w:hAnsi="Courier New" w:cs="Courier New"/>
          <w:sz w:val="24"/>
          <w:szCs w:val="24"/>
        </w:rPr>
        <w:t>correspondientes establezcan</w:t>
      </w:r>
      <w:r>
        <w:rPr>
          <w:rFonts w:ascii="Courier New" w:hAnsi="Courier New" w:cs="Courier New"/>
          <w:sz w:val="24"/>
          <w:szCs w:val="24"/>
        </w:rPr>
        <w:t>.-</w:t>
      </w:r>
    </w:p>
    <w:p w:rsidR="00940E73" w:rsidRPr="00380DC2" w:rsidRDefault="0001181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558F7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C204F"/>
    <w:rsid w:val="007F1D37"/>
    <w:rsid w:val="00830539"/>
    <w:rsid w:val="00831851"/>
    <w:rsid w:val="00844906"/>
    <w:rsid w:val="008459F5"/>
    <w:rsid w:val="0088171A"/>
    <w:rsid w:val="00881BF6"/>
    <w:rsid w:val="008979BF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4D00"/>
    <w:rsid w:val="00DF76B6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ACF1E-B75F-4034-A168-E5449304D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464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2022-05-20T11:07:00Z</cp:lastPrinted>
  <dcterms:created xsi:type="dcterms:W3CDTF">2022-05-27T10:48:00Z</dcterms:created>
  <dcterms:modified xsi:type="dcterms:W3CDTF">2022-05-30T13:23:00Z</dcterms:modified>
</cp:coreProperties>
</file>