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82D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456B0E" w:rsidRDefault="00F229D5" w:rsidP="00A82D57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456B0E">
        <w:rPr>
          <w:rFonts w:ascii="Courier New" w:hAnsi="Courier New" w:cs="Courier New"/>
          <w:b w:val="0"/>
          <w:sz w:val="24"/>
          <w:szCs w:val="24"/>
          <w:lang w:val="es-ES_tradnl"/>
        </w:rPr>
        <w:t>El expediente 244/2022 presentado por Heredia Andrea Paola -Eximición de Tasa por Servicio a la Propiedad y Tasa por Administración y Mantenimientos de Cementerios, y</w:t>
      </w:r>
    </w:p>
    <w:p w:rsidR="0032632C" w:rsidRPr="00CE70AE" w:rsidRDefault="0032632C" w:rsidP="00A82D5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A82D5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82D5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82D5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88171A" w:rsidRDefault="00661D01" w:rsidP="00A82D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AD4C81">
        <w:rPr>
          <w:rFonts w:ascii="Courier New" w:eastAsia="Arial Unicode MS" w:hAnsi="Courier New" w:cs="Courier New"/>
          <w:sz w:val="24"/>
          <w:szCs w:val="24"/>
        </w:rPr>
        <w:t>Cuenta Municipal Nº 00012099 y</w:t>
      </w:r>
      <w:r w:rsidR="00A82D57">
        <w:rPr>
          <w:rFonts w:ascii="Courier New" w:eastAsia="Arial Unicode MS" w:hAnsi="Courier New" w:cs="Courier New"/>
          <w:sz w:val="24"/>
          <w:szCs w:val="24"/>
        </w:rPr>
        <w:t xml:space="preserve"> Tasa por Administración y Mantenimientos de Cementerios Cuentas Municipales Nº 004209 y 004242</w:t>
      </w:r>
      <w:r w:rsidR="0088171A" w:rsidRPr="0088171A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Default="0088171A" w:rsidP="00A82D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82D57" w:rsidRDefault="0024000A" w:rsidP="00A82D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</w:t>
      </w:r>
      <w:r w:rsidR="00A82D57">
        <w:rPr>
          <w:rFonts w:ascii="Courier New" w:eastAsia="Arial Unicode MS" w:hAnsi="Courier New" w:cs="Courier New"/>
          <w:sz w:val="24"/>
          <w:szCs w:val="24"/>
        </w:rPr>
        <w:t>de un grupo familiar numeroso cuyos recursos provienen en el mercado formal del trabajo siendo estos su única fuente de subsistencia por lo que sugiere otorgar el beneficio solicitado</w:t>
      </w:r>
      <w:r w:rsidR="00A82D57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872D7" w:rsidRPr="00E872D7" w:rsidRDefault="00E872D7" w:rsidP="00A82D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A82D5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A82D5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82D5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82D5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82D5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82D5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475E5" w:rsidRDefault="00844906" w:rsidP="00A82D5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82D57">
        <w:rPr>
          <w:rFonts w:ascii="Courier New" w:eastAsia="Arial Unicode MS" w:hAnsi="Courier New" w:cs="Courier New"/>
          <w:sz w:val="24"/>
          <w:szCs w:val="24"/>
        </w:rPr>
        <w:t>00012099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A82D57" w:rsidRDefault="00A82D57" w:rsidP="00A82D5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Administración y Mantenimientos de Cementerios </w:t>
      </w:r>
      <w:r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>
        <w:rPr>
          <w:rFonts w:ascii="Courier New" w:eastAsia="Arial Unicode MS" w:hAnsi="Courier New" w:cs="Courier New"/>
          <w:sz w:val="24"/>
          <w:szCs w:val="24"/>
        </w:rPr>
        <w:t>s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>
        <w:rPr>
          <w:rFonts w:ascii="Courier New" w:eastAsia="Arial Unicode MS" w:hAnsi="Courier New" w:cs="Courier New"/>
          <w:sz w:val="24"/>
          <w:szCs w:val="24"/>
        </w:rPr>
        <w:t>es</w:t>
      </w:r>
      <w:r w:rsidRPr="00EC04E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>
        <w:rPr>
          <w:rFonts w:ascii="Courier New" w:eastAsia="Arial Unicode MS" w:hAnsi="Courier New" w:cs="Courier New"/>
          <w:sz w:val="24"/>
          <w:szCs w:val="24"/>
        </w:rPr>
        <w:t>004209 y 004242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A82D57" w:rsidRDefault="00A82D57" w:rsidP="00A82D57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75E5" w:rsidRDefault="00C475E5" w:rsidP="00C475E5">
      <w:pPr>
        <w:spacing w:before="100" w:beforeAutospacing="1" w:after="0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475E5" w:rsidRDefault="00C475E5" w:rsidP="00C475E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475E5" w:rsidRDefault="00C475E5" w:rsidP="00C475E5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C475E5" w:rsidRDefault="00C475E5" w:rsidP="00C475E5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40E73" w:rsidRPr="00380DC2" w:rsidRDefault="00A82D57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3352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0C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946A2-8C76-4817-8934-B2A267AF5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2022-06-02T11:00:00Z</cp:lastPrinted>
  <dcterms:created xsi:type="dcterms:W3CDTF">2022-06-02T11:10:00Z</dcterms:created>
  <dcterms:modified xsi:type="dcterms:W3CDTF">2022-06-02T14:14:00Z</dcterms:modified>
</cp:coreProperties>
</file>