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85EE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85EE2" w:rsidRDefault="00F229D5" w:rsidP="00B85EE2">
      <w:pPr>
        <w:spacing w:line="240" w:lineRule="auto"/>
        <w:ind w:left="426" w:hanging="568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B85EE2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85EE2" w:rsidRPr="00B85EE2">
        <w:rPr>
          <w:rFonts w:ascii="Courier New" w:hAnsi="Courier New" w:cs="Courier New"/>
          <w:sz w:val="24"/>
          <w:szCs w:val="24"/>
        </w:rPr>
        <w:t>El Expediente Nº 504/I/22 iniciado por el Departamento Ejecutivo conteniendo el Convenio “Programa Urbanización de Barrios Populares” suscripto entre la Municipalidad de Alta Gracia y el Ministerio de Promoción del Empleo y de la Economía Familiar de la Provincia de Córdoba; y</w:t>
      </w:r>
    </w:p>
    <w:p w:rsidR="00B85EE2" w:rsidRPr="00B85EE2" w:rsidRDefault="00B85EE2" w:rsidP="00B85EE2">
      <w:pPr>
        <w:spacing w:line="240" w:lineRule="auto"/>
        <w:ind w:left="426" w:hanging="568"/>
        <w:jc w:val="both"/>
        <w:rPr>
          <w:rFonts w:ascii="Courier New" w:hAnsi="Courier New" w:cs="Courier New"/>
          <w:sz w:val="24"/>
          <w:szCs w:val="24"/>
        </w:rPr>
      </w:pPr>
    </w:p>
    <w:p w:rsidR="00DC68E3" w:rsidRPr="00B67DB9" w:rsidRDefault="00DC68E3" w:rsidP="00B85EE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85EE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E72B4" w:rsidRDefault="004E72B4" w:rsidP="00B85EE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85EE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85EE2" w:rsidRDefault="00661D01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eastAsia="Arial Unicode MS" w:hAnsi="Courier New" w:cs="Courier New"/>
          <w:sz w:val="24"/>
          <w:szCs w:val="24"/>
        </w:rPr>
        <w:t>Que</w:t>
      </w:r>
      <w:r w:rsidR="00B85EE2" w:rsidRPr="00B85EE2">
        <w:rPr>
          <w:rFonts w:ascii="Courier New" w:hAnsi="Courier New" w:cs="Courier New"/>
          <w:sz w:val="24"/>
          <w:szCs w:val="24"/>
        </w:rPr>
        <w:t xml:space="preserve"> el mismo tiene como objetivo aunar esfuerzos y fijar las respectivas obligaciones para posibilitar la implementación y ejecución de obras en barrios carentes de infraestructura básica de la ciudad de Alta Gracia, en la continuidad de la política de colaboración y cooperación entre ambas partes para favorecer el desarrollo de la ciudad;</w:t>
      </w: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 xml:space="preserve">Que mediante la Ley 10738 se crea el Programa de Urbanización y Regularización </w:t>
      </w:r>
      <w:proofErr w:type="spellStart"/>
      <w:r w:rsidRPr="00B85EE2">
        <w:rPr>
          <w:rFonts w:ascii="Courier New" w:hAnsi="Courier New" w:cs="Courier New"/>
          <w:sz w:val="24"/>
          <w:szCs w:val="24"/>
        </w:rPr>
        <w:t>Dominial</w:t>
      </w:r>
      <w:proofErr w:type="spellEnd"/>
      <w:r w:rsidRPr="00B85EE2">
        <w:rPr>
          <w:rFonts w:ascii="Courier New" w:hAnsi="Courier New" w:cs="Courier New"/>
          <w:sz w:val="24"/>
          <w:szCs w:val="24"/>
        </w:rPr>
        <w:t xml:space="preserve"> de Barrios Populares  con el fin de lograr la integración socio-urbana, progresiva e integral de las familias que habitan en los barrios populares de la Provincia;</w:t>
      </w: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>Que la autoridad de aplicación del Programa referido es al Ministerio de Promoción de Empleo y de la Economía Familiar estando facultado para suscribir los convenios necesarios para el cumplimiento de los objetivos propios del programa;</w:t>
      </w: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>Que con fecha 6 de junio de 2022 la Municipalidad de Alta Gracia suscribe un convenio con el Ministerio de Promoción de Empleo y de la Economía Familiar, ratificado mediante Decreto Nº 1831/22 del Departamento Ejecutivo, de fecha 12 de julio de 2022 y elevado ad referéndum del Honorable Concejo Deliberante;</w:t>
      </w: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B85EE2" w:rsidRDefault="00B85EE2" w:rsidP="00B85EE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85EE2" w:rsidRPr="00B85EE2" w:rsidRDefault="00B85EE2" w:rsidP="00B85EE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 xml:space="preserve">Que en el convenio referido se establece monto y condiciones de la obra a llevar adelante en Barrio </w:t>
      </w:r>
      <w:proofErr w:type="spellStart"/>
      <w:r w:rsidRPr="00B85EE2">
        <w:rPr>
          <w:rFonts w:ascii="Courier New" w:hAnsi="Courier New" w:cs="Courier New"/>
          <w:sz w:val="24"/>
          <w:szCs w:val="24"/>
        </w:rPr>
        <w:t>Sabattini</w:t>
      </w:r>
      <w:proofErr w:type="spellEnd"/>
      <w:r w:rsidRPr="00B85EE2">
        <w:rPr>
          <w:rFonts w:ascii="Courier New" w:hAnsi="Courier New" w:cs="Courier New"/>
          <w:sz w:val="24"/>
          <w:szCs w:val="24"/>
        </w:rPr>
        <w:t xml:space="preserve"> anexo, donde se estipula que la obra será llevada adelante por la Provincia de Córdoba y el pago será en un treinta por ciento absorbido  por la Municipalidad de Alta Gracia pagaderos dentro de los treinta días de cada certificación de avance de obra;</w:t>
      </w: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85EE2" w:rsidRPr="00B85EE2" w:rsidRDefault="00B85EE2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 xml:space="preserve">Que teniendo en cuenta la importancia de la obra al dotar de la infraestructura básica a un sector de la ciudad que tanto lo necesita y </w:t>
      </w:r>
      <w:proofErr w:type="spellStart"/>
      <w:r w:rsidRPr="00B85EE2">
        <w:rPr>
          <w:rFonts w:ascii="Courier New" w:hAnsi="Courier New" w:cs="Courier New"/>
          <w:sz w:val="24"/>
          <w:szCs w:val="24"/>
        </w:rPr>
        <w:t>asi</w:t>
      </w:r>
      <w:proofErr w:type="spellEnd"/>
      <w:r w:rsidRPr="00B85EE2">
        <w:rPr>
          <w:rFonts w:ascii="Courier New" w:hAnsi="Courier New" w:cs="Courier New"/>
          <w:sz w:val="24"/>
          <w:szCs w:val="24"/>
        </w:rPr>
        <w:t xml:space="preserve"> mejorar la calidad de vida de los vecinos del sector, se considera sumamente importante el convenio suscripto;</w:t>
      </w:r>
    </w:p>
    <w:p w:rsidR="004E72B4" w:rsidRPr="00B85EE2" w:rsidRDefault="004E72B4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Pr="00B85EE2" w:rsidRDefault="00351F39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85EE2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B85EE2">
        <w:rPr>
          <w:rFonts w:ascii="Courier New" w:hAnsi="Courier New" w:cs="Courier New"/>
          <w:sz w:val="24"/>
          <w:szCs w:val="24"/>
        </w:rPr>
        <w:t>evaluado el expedie</w:t>
      </w:r>
      <w:r w:rsidR="00B85EE2">
        <w:rPr>
          <w:rFonts w:ascii="Courier New" w:hAnsi="Courier New" w:cs="Courier New"/>
          <w:sz w:val="24"/>
          <w:szCs w:val="24"/>
        </w:rPr>
        <w:t>nte  por la Comisión de Legislación General</w:t>
      </w:r>
      <w:r w:rsidR="00503082" w:rsidRPr="00B85EE2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487876" w:rsidRPr="00B85EE2">
        <w:rPr>
          <w:rFonts w:ascii="Courier New" w:hAnsi="Courier New" w:cs="Courier New"/>
          <w:sz w:val="24"/>
          <w:szCs w:val="24"/>
        </w:rPr>
        <w:t>a 27</w:t>
      </w:r>
      <w:r w:rsidR="00C607A4" w:rsidRPr="00B85EE2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B85EE2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B85EE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B85E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B85EE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B85EE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B85EE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E72B4" w:rsidRPr="00B85EE2" w:rsidRDefault="00844906" w:rsidP="00B85EE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85EE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5EE2" w:rsidRPr="00B85EE2">
        <w:rPr>
          <w:rFonts w:ascii="Courier New" w:hAnsi="Courier New" w:cs="Courier New"/>
          <w:b/>
          <w:sz w:val="24"/>
          <w:szCs w:val="24"/>
        </w:rPr>
        <w:t>REFRENDAR</w:t>
      </w:r>
      <w:r w:rsidR="00B85EE2" w:rsidRPr="00B85EE2">
        <w:rPr>
          <w:rFonts w:ascii="Courier New" w:hAnsi="Courier New" w:cs="Courier New"/>
          <w:sz w:val="24"/>
          <w:szCs w:val="24"/>
        </w:rPr>
        <w:t xml:space="preserve"> en todos sus términos  el Decreto 1831/22 del Departamento Ejecutivo que ratifica el Convenio para la Implementación y Ejecución de obras en Barrios carentes de infraestructura básica de la ciudad de Alta Gracia en el marco del “Programa de Urbanización y Regularización </w:t>
      </w:r>
      <w:proofErr w:type="spellStart"/>
      <w:r w:rsidR="00B85EE2" w:rsidRPr="00B85EE2">
        <w:rPr>
          <w:rFonts w:ascii="Courier New" w:hAnsi="Courier New" w:cs="Courier New"/>
          <w:sz w:val="24"/>
          <w:szCs w:val="24"/>
        </w:rPr>
        <w:t>Dominial</w:t>
      </w:r>
      <w:proofErr w:type="spellEnd"/>
      <w:r w:rsidR="00B85EE2" w:rsidRPr="00B85EE2">
        <w:rPr>
          <w:rFonts w:ascii="Courier New" w:hAnsi="Courier New" w:cs="Courier New"/>
          <w:sz w:val="24"/>
          <w:szCs w:val="24"/>
        </w:rPr>
        <w:t xml:space="preserve"> de Barrios Populares” suscripto con</w:t>
      </w:r>
      <w:r w:rsidR="00B85EE2">
        <w:rPr>
          <w:rFonts w:ascii="Courier New" w:hAnsi="Courier New" w:cs="Courier New"/>
          <w:sz w:val="24"/>
          <w:szCs w:val="24"/>
        </w:rPr>
        <w:t xml:space="preserve"> </w:t>
      </w:r>
      <w:r w:rsidR="00B85EE2" w:rsidRPr="00B85EE2">
        <w:rPr>
          <w:sz w:val="28"/>
          <w:szCs w:val="28"/>
        </w:rPr>
        <w:t xml:space="preserve"> </w:t>
      </w:r>
      <w:r w:rsidR="00B85EE2" w:rsidRPr="00B85EE2">
        <w:rPr>
          <w:rFonts w:ascii="Courier New" w:hAnsi="Courier New" w:cs="Courier New"/>
          <w:sz w:val="24"/>
          <w:szCs w:val="24"/>
        </w:rPr>
        <w:t>el Ministerio de Promoción de Empleo y de la Economía Familiar</w:t>
      </w:r>
      <w:r w:rsidR="00B85EE2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4E72B4" w:rsidP="00B85EE2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85EE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85EE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85EE2">
      <w:pPr>
        <w:spacing w:line="240" w:lineRule="auto"/>
        <w:jc w:val="both"/>
      </w:pPr>
    </w:p>
    <w:p w:rsidR="00A05052" w:rsidRDefault="00A05052" w:rsidP="00B85EE2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4E72B4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85EE2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35C1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67C7D-F43B-46F7-95EC-041D645EA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2022-07-28T11:08:00Z</cp:lastPrinted>
  <dcterms:created xsi:type="dcterms:W3CDTF">2022-07-28T12:23:00Z</dcterms:created>
  <dcterms:modified xsi:type="dcterms:W3CDTF">2022-07-28T12:23:00Z</dcterms:modified>
</cp:coreProperties>
</file>