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7645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12244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164B1" w:rsidRPr="00A76458" w:rsidRDefault="00F229D5" w:rsidP="00A76458">
      <w:pPr>
        <w:pStyle w:val="Sangradetextonormal"/>
        <w:spacing w:line="276" w:lineRule="auto"/>
        <w:rPr>
          <w:rFonts w:ascii="Courier New" w:hAnsi="Courier New" w:cs="Courier New"/>
          <w:sz w:val="24"/>
          <w:szCs w:val="24"/>
        </w:rPr>
      </w:pPr>
      <w:r w:rsidRPr="00A76458">
        <w:rPr>
          <w:rFonts w:ascii="Courier New" w:hAnsi="Courier New"/>
          <w:b/>
          <w:color w:val="000000"/>
          <w:sz w:val="24"/>
          <w:lang w:val="es-AR"/>
        </w:rPr>
        <w:t>Visto</w:t>
      </w:r>
      <w:r w:rsidR="00BF4A93" w:rsidRPr="00A76458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BF4A9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76458" w:rsidRPr="00A76458">
        <w:rPr>
          <w:rFonts w:ascii="Courier New" w:hAnsi="Courier New" w:cs="Courier New"/>
          <w:sz w:val="24"/>
          <w:szCs w:val="24"/>
        </w:rPr>
        <w:t>El artículo 3 de la Ley Provincial 10707; y</w:t>
      </w:r>
    </w:p>
    <w:p w:rsidR="00DC68E3" w:rsidRPr="00B67DB9" w:rsidRDefault="00DC68E3" w:rsidP="005110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110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164B1" w:rsidRDefault="00F164B1" w:rsidP="005110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110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76458" w:rsidRPr="00A76458" w:rsidRDefault="00661D01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76458">
        <w:rPr>
          <w:rFonts w:ascii="Courier New" w:eastAsia="Arial Unicode MS" w:hAnsi="Courier New" w:cs="Courier New"/>
          <w:sz w:val="24"/>
          <w:szCs w:val="24"/>
        </w:rPr>
        <w:t>Que</w:t>
      </w:r>
      <w:r w:rsidR="00F164B1" w:rsidRPr="00A76458">
        <w:rPr>
          <w:rFonts w:ascii="Courier New" w:hAnsi="Courier New" w:cs="Courier New"/>
          <w:sz w:val="24"/>
          <w:szCs w:val="24"/>
        </w:rPr>
        <w:t xml:space="preserve"> </w:t>
      </w:r>
      <w:r w:rsidR="00A76458" w:rsidRPr="00A76458">
        <w:rPr>
          <w:rFonts w:ascii="Courier New" w:hAnsi="Courier New" w:cs="Courier New"/>
          <w:sz w:val="24"/>
          <w:szCs w:val="24"/>
        </w:rPr>
        <w:t xml:space="preserve">la Ley Provincial 10.707 instituye en el territorio de la Provincia de Córdoba el 21 de agosto de cada año como "Día </w:t>
      </w:r>
      <w:r w:rsidR="00C920BF">
        <w:rPr>
          <w:rFonts w:ascii="Courier New" w:hAnsi="Courier New" w:cs="Courier New"/>
          <w:sz w:val="24"/>
          <w:szCs w:val="24"/>
        </w:rPr>
        <w:t>Provincial de las F</w:t>
      </w:r>
      <w:r w:rsidR="00A76458" w:rsidRPr="00A76458">
        <w:rPr>
          <w:rFonts w:ascii="Courier New" w:hAnsi="Courier New" w:cs="Courier New"/>
          <w:sz w:val="24"/>
          <w:szCs w:val="24"/>
        </w:rPr>
        <w:t>utbolistas";</w:t>
      </w: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76458">
        <w:rPr>
          <w:rFonts w:ascii="Courier New" w:hAnsi="Courier New" w:cs="Courier New"/>
          <w:sz w:val="24"/>
          <w:szCs w:val="24"/>
        </w:rPr>
        <w:t xml:space="preserve">Que 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en la ley Provincial 10.707 se consigna que “la instauración de un Día de las Futbolistas permite la </w:t>
      </w:r>
      <w:proofErr w:type="spellStart"/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visibilización</w:t>
      </w:r>
      <w:proofErr w:type="spellEnd"/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del futbol de mujeres y es una estrategia justa para su promoción”;</w:t>
      </w: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highlight w:val="green"/>
          <w:lang w:val="es-AR"/>
        </w:rPr>
      </w:pP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Que en la misma se establece que en </w:t>
      </w:r>
      <w:r w:rsidRPr="00A76458">
        <w:rPr>
          <w:rFonts w:ascii="Courier New" w:hAnsi="Courier New" w:cs="Courier New"/>
          <w:sz w:val="24"/>
          <w:szCs w:val="24"/>
        </w:rPr>
        <w:t xml:space="preserve">la semana del año en la cual se encuentre el día 21 de agosto, el Poder Ejecutivo Provincial, por intermedio de los organismos pertinentes, desarrollará actividades públicas y campañas de concientización y sensibilización con perspectiva de género para la promoción y </w:t>
      </w:r>
      <w:proofErr w:type="spellStart"/>
      <w:r w:rsidRPr="00A76458">
        <w:rPr>
          <w:rFonts w:ascii="Courier New" w:hAnsi="Courier New" w:cs="Courier New"/>
          <w:sz w:val="24"/>
          <w:szCs w:val="24"/>
        </w:rPr>
        <w:t>visibilización</w:t>
      </w:r>
      <w:proofErr w:type="spellEnd"/>
      <w:r w:rsidRPr="00A76458">
        <w:rPr>
          <w:rFonts w:ascii="Courier New" w:hAnsi="Courier New" w:cs="Courier New"/>
          <w:sz w:val="24"/>
          <w:szCs w:val="24"/>
        </w:rPr>
        <w:t xml:space="preserve"> del fútbol femenino, procurando articular las acciones con los diferentes sectores y organizaciones sociales involucrados, sin perjuicio de las demás actividades que los organismos oficiales permanentes desarrollen durante el resto del año</w:t>
      </w: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; </w:t>
      </w: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Que 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La iniciativa surgió en 2018 desde las redes sociales como una propuesta de “</w:t>
      </w:r>
      <w:r w:rsidRPr="00A76458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Las Pioneras”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, grupo que nuclea a </w:t>
      </w:r>
      <w:r w:rsidRPr="00A76458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jugadoras 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de las décadas del ’50, ’60, ’70, ’80 y ’90</w:t>
      </w:r>
      <w:r w:rsidRPr="00A76458">
        <w:rPr>
          <w:rFonts w:ascii="Courier New" w:hAnsi="Courier New" w:cs="Courier New"/>
          <w:sz w:val="24"/>
          <w:szCs w:val="24"/>
          <w:lang w:val="es-AR"/>
        </w:rPr>
        <w:t>;</w:t>
      </w:r>
    </w:p>
    <w:p w:rsidR="00A76458" w:rsidRPr="00A76458" w:rsidRDefault="00A76458" w:rsidP="00A76458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Que el 21 de agosto 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 en </w:t>
      </w:r>
      <w:r w:rsidRPr="00A76458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1971,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 cuando la</w:t>
      </w:r>
      <w:r w:rsidRPr="00A76458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 selección femenina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, en el Estadio Azteca de México y ante 110 mil espectadores, </w:t>
      </w:r>
      <w:r w:rsidRPr="00A76458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derrotó por 4 goles a 1 a Inglaterra,</w:t>
      </w:r>
      <w:r w:rsidRPr="00A76458">
        <w:rPr>
          <w:rFonts w:ascii="Courier New" w:hAnsi="Courier New" w:cs="Courier New"/>
          <w:sz w:val="24"/>
          <w:szCs w:val="24"/>
          <w:shd w:val="clear" w:color="auto" w:fill="FFFFFF"/>
        </w:rPr>
        <w:t> en el primer campeonato mundial del que participó la Argentina, que al no ser organizado por la FIFA se lo conoce como el </w:t>
      </w:r>
      <w:r w:rsidRPr="00A76458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“Mundial</w:t>
      </w:r>
      <w:r w:rsidRPr="00A76458">
        <w:rPr>
          <w:rStyle w:val="Textoennegrita"/>
          <w:rFonts w:ascii="Courier New" w:hAnsi="Courier New" w:cs="Courier New"/>
          <w:b w:val="0"/>
          <w:color w:val="3A3A3A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C920BF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I</w:t>
      </w:r>
      <w:r w:rsidRPr="00A76458">
        <w:rPr>
          <w:rStyle w:val="Textoennegrita"/>
          <w:rFonts w:ascii="Courier New" w:hAnsi="Courier New" w:cs="Courier New"/>
          <w:b w:val="0"/>
          <w:sz w:val="24"/>
          <w:szCs w:val="24"/>
          <w:bdr w:val="none" w:sz="0" w:space="0" w:color="auto" w:frame="1"/>
          <w:shd w:val="clear" w:color="auto" w:fill="FFFFFF"/>
        </w:rPr>
        <w:t>nvisible”</w:t>
      </w: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; </w:t>
      </w:r>
    </w:p>
    <w:p w:rsid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76458" w:rsidRDefault="00A76458" w:rsidP="00A7645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A76458" w:rsidRPr="00A76458" w:rsidRDefault="00A76458" w:rsidP="00A76458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76458">
        <w:rPr>
          <w:rFonts w:ascii="Courier New" w:hAnsi="Courier New" w:cs="Courier New"/>
          <w:sz w:val="24"/>
          <w:szCs w:val="24"/>
          <w:lang w:val="es-AR"/>
        </w:rPr>
        <w:t>Que el Deporte es un agente formador de valores teniendo a la inclusión como uno de sus principios fundamentales;</w:t>
      </w:r>
    </w:p>
    <w:p w:rsidR="00A76458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A26D11" w:rsidRPr="00A76458" w:rsidRDefault="00A76458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Que la norma va en la misma dirección del trabajo que se lleva adelante desde la </w:t>
      </w:r>
      <w:r w:rsidR="00C920BF">
        <w:rPr>
          <w:rFonts w:ascii="Courier New" w:hAnsi="Courier New" w:cs="Courier New"/>
          <w:sz w:val="24"/>
          <w:szCs w:val="24"/>
          <w:lang w:val="es-AR"/>
        </w:rPr>
        <w:t>Subsecretaria de Políticas de Gé</w:t>
      </w:r>
      <w:bookmarkStart w:id="0" w:name="_GoBack"/>
      <w:bookmarkEnd w:id="0"/>
      <w:r w:rsidRPr="00A76458">
        <w:rPr>
          <w:rFonts w:ascii="Courier New" w:hAnsi="Courier New" w:cs="Courier New"/>
          <w:sz w:val="24"/>
          <w:szCs w:val="24"/>
          <w:lang w:val="es-AR"/>
        </w:rPr>
        <w:t>nero en conjunto</w:t>
      </w:r>
      <w:r>
        <w:rPr>
          <w:rFonts w:ascii="Courier New" w:hAnsi="Courier New" w:cs="Courier New"/>
          <w:sz w:val="24"/>
          <w:szCs w:val="24"/>
          <w:lang w:val="es-AR"/>
        </w:rPr>
        <w:t xml:space="preserve"> con la Dirección de Deportes; </w:t>
      </w:r>
    </w:p>
    <w:p w:rsidR="00E23D69" w:rsidRPr="00A76458" w:rsidRDefault="00E23D69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01957" w:rsidRPr="00A76458" w:rsidRDefault="00501957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Que evaluado el  Proyecto de Ordenanza por la totalidad de los Concejales, es aprobado en General y Particular </w:t>
      </w:r>
      <w:r w:rsidR="00E23D69" w:rsidRPr="00A7645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Pr="00A76458">
        <w:rPr>
          <w:rFonts w:ascii="Courier New" w:hAnsi="Courier New" w:cs="Courier New"/>
          <w:sz w:val="24"/>
          <w:szCs w:val="24"/>
          <w:lang w:val="es-AR"/>
        </w:rPr>
        <w:t>por unanimidad</w:t>
      </w:r>
      <w:r w:rsidR="00E23D69" w:rsidRPr="00A76458">
        <w:rPr>
          <w:rFonts w:ascii="Courier New" w:hAnsi="Courier New" w:cs="Courier New"/>
          <w:sz w:val="24"/>
          <w:szCs w:val="24"/>
          <w:lang w:val="es-AR"/>
        </w:rPr>
        <w:t xml:space="preserve">  en Sesión Ordinaria del día 17</w:t>
      </w:r>
      <w:r w:rsidRPr="00A76458">
        <w:rPr>
          <w:rFonts w:ascii="Courier New" w:hAnsi="Courier New" w:cs="Courier New"/>
          <w:sz w:val="24"/>
          <w:szCs w:val="24"/>
          <w:lang w:val="es-AR"/>
        </w:rPr>
        <w:t xml:space="preserve"> de agosto de 2022.</w:t>
      </w:r>
    </w:p>
    <w:p w:rsidR="00A26D11" w:rsidRPr="00A26D11" w:rsidRDefault="00A26D11" w:rsidP="00A764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501957" w:rsidRPr="00925DF9" w:rsidRDefault="00501957" w:rsidP="00A26D11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1957" w:rsidRPr="00925DF9" w:rsidRDefault="00501957" w:rsidP="0050195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01957" w:rsidRDefault="00501957" w:rsidP="0050195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1957" w:rsidRDefault="00501957" w:rsidP="0050195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7493A" w:rsidRPr="00E23D69" w:rsidRDefault="00A924D8" w:rsidP="00BC1EC1">
      <w:pPr>
        <w:spacing w:line="276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AR" w:eastAsia="es-ES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6458">
        <w:rPr>
          <w:rFonts w:ascii="Courier New" w:hAnsi="Courier New"/>
          <w:b/>
          <w:sz w:val="24"/>
          <w:lang w:val="es-AR"/>
        </w:rPr>
        <w:t xml:space="preserve">ADHIÉRASE </w:t>
      </w:r>
      <w:r w:rsidR="00A76458">
        <w:rPr>
          <w:rFonts w:ascii="Courier New" w:hAnsi="Courier New"/>
          <w:sz w:val="24"/>
          <w:lang w:val="es-AR"/>
        </w:rPr>
        <w:t>a la Ley Provincia N° 10.707 – 21 de Agosto “Día Provincial</w:t>
      </w:r>
      <w:r w:rsidR="00BC1EC1">
        <w:rPr>
          <w:rFonts w:ascii="Courier New" w:hAnsi="Courier New"/>
          <w:sz w:val="24"/>
          <w:lang w:val="es-AR"/>
        </w:rPr>
        <w:t xml:space="preserve"> de las Futbolistas”.-</w:t>
      </w:r>
    </w:p>
    <w:p w:rsidR="00503082" w:rsidRPr="00503082" w:rsidRDefault="00DC68E3" w:rsidP="00BC1EC1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23D6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BC1EC1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BC1EC1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E23D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C1EC1">
      <w:pPr>
        <w:spacing w:line="276" w:lineRule="auto"/>
        <w:jc w:val="both"/>
      </w:pPr>
    </w:p>
    <w:p w:rsidR="00A05052" w:rsidRDefault="00A05052" w:rsidP="00BC1EC1">
      <w:pPr>
        <w:spacing w:line="276" w:lineRule="auto"/>
      </w:pPr>
    </w:p>
    <w:p w:rsidR="00F7493A" w:rsidRDefault="00F7493A" w:rsidP="005110CF">
      <w:pPr>
        <w:spacing w:line="240" w:lineRule="auto"/>
      </w:pPr>
    </w:p>
    <w:sectPr w:rsidR="00F7493A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1823E3"/>
    <w:multiLevelType w:val="hybridMultilevel"/>
    <w:tmpl w:val="029692B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MX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353C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2F79A2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80E55"/>
    <w:rsid w:val="00395A8B"/>
    <w:rsid w:val="003A2DE0"/>
    <w:rsid w:val="00417ABB"/>
    <w:rsid w:val="0043309A"/>
    <w:rsid w:val="0044586D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1957"/>
    <w:rsid w:val="00503082"/>
    <w:rsid w:val="005110CF"/>
    <w:rsid w:val="00512275"/>
    <w:rsid w:val="0055661A"/>
    <w:rsid w:val="00556BD1"/>
    <w:rsid w:val="00596EB8"/>
    <w:rsid w:val="005B18ED"/>
    <w:rsid w:val="005B52F9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26D11"/>
    <w:rsid w:val="00A31A29"/>
    <w:rsid w:val="00A40DD6"/>
    <w:rsid w:val="00A4190F"/>
    <w:rsid w:val="00A43191"/>
    <w:rsid w:val="00A76458"/>
    <w:rsid w:val="00A771BF"/>
    <w:rsid w:val="00A82D57"/>
    <w:rsid w:val="00A924D8"/>
    <w:rsid w:val="00AB2B43"/>
    <w:rsid w:val="00AD4C81"/>
    <w:rsid w:val="00AE54B7"/>
    <w:rsid w:val="00B504CF"/>
    <w:rsid w:val="00B5085A"/>
    <w:rsid w:val="00B67DB9"/>
    <w:rsid w:val="00BA5679"/>
    <w:rsid w:val="00BC1EC1"/>
    <w:rsid w:val="00BC60B5"/>
    <w:rsid w:val="00BE452F"/>
    <w:rsid w:val="00BF09EB"/>
    <w:rsid w:val="00BF0CB8"/>
    <w:rsid w:val="00BF4A93"/>
    <w:rsid w:val="00C10561"/>
    <w:rsid w:val="00C26E67"/>
    <w:rsid w:val="00C37B26"/>
    <w:rsid w:val="00C475E5"/>
    <w:rsid w:val="00C607A4"/>
    <w:rsid w:val="00C74B0F"/>
    <w:rsid w:val="00C83D13"/>
    <w:rsid w:val="00C920BF"/>
    <w:rsid w:val="00CA184B"/>
    <w:rsid w:val="00CA6104"/>
    <w:rsid w:val="00CB0752"/>
    <w:rsid w:val="00CE70AE"/>
    <w:rsid w:val="00CF4FEB"/>
    <w:rsid w:val="00D06286"/>
    <w:rsid w:val="00D35EF9"/>
    <w:rsid w:val="00D54C1E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213C4"/>
    <w:rsid w:val="00E23D69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164B1"/>
    <w:rsid w:val="00F229D5"/>
    <w:rsid w:val="00F34AF1"/>
    <w:rsid w:val="00F35FD5"/>
    <w:rsid w:val="00F7493A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character" w:styleId="Ttulodellibro">
    <w:name w:val="Book Title"/>
    <w:basedOn w:val="Fuentedeprrafopredeter"/>
    <w:uiPriority w:val="33"/>
    <w:qFormat/>
    <w:rsid w:val="00F7493A"/>
    <w:rPr>
      <w:b/>
      <w:bCs/>
      <w:i/>
      <w:iCs/>
      <w:spacing w:val="5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7645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76458"/>
  </w:style>
  <w:style w:type="character" w:styleId="Textoennegrita">
    <w:name w:val="Strong"/>
    <w:uiPriority w:val="22"/>
    <w:qFormat/>
    <w:rsid w:val="00A764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19603-47FE-40D5-833E-27E5D5B7D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2022-08-18T10:52:00Z</cp:lastPrinted>
  <dcterms:created xsi:type="dcterms:W3CDTF">2022-08-18T11:21:00Z</dcterms:created>
  <dcterms:modified xsi:type="dcterms:W3CDTF">2022-08-18T14:03:00Z</dcterms:modified>
</cp:coreProperties>
</file>