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D06D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12252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63A86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309DF" w:rsidRPr="00246421" w:rsidRDefault="00F229D5" w:rsidP="00A63A86">
      <w:pPr>
        <w:spacing w:line="276" w:lineRule="auto"/>
        <w:ind w:left="709" w:hanging="993"/>
        <w:jc w:val="both"/>
        <w:rPr>
          <w:rFonts w:ascii="Courier New" w:hAnsi="Courier New" w:cs="Courier New"/>
          <w:sz w:val="24"/>
          <w:szCs w:val="24"/>
        </w:rPr>
      </w:pPr>
      <w:r w:rsidRPr="00246421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24642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A63A86">
        <w:rPr>
          <w:rFonts w:ascii="Courier New" w:hAnsi="Courier New" w:cs="Courier New"/>
          <w:sz w:val="24"/>
          <w:szCs w:val="24"/>
        </w:rPr>
        <w:t>L</w:t>
      </w:r>
      <w:r w:rsidR="00A63A86" w:rsidRPr="004404CA">
        <w:rPr>
          <w:rFonts w:ascii="Courier New" w:hAnsi="Courier New" w:cs="Courier New"/>
          <w:sz w:val="24"/>
          <w:szCs w:val="24"/>
        </w:rPr>
        <w:t>a necesidad de promover medidas de acción positiva que garanticen la igualdad real de oportunidades y de trato, y generar oportunidades para el desarrollo de actividades económicas por parte de las personas con discapacidad y;</w:t>
      </w:r>
    </w:p>
    <w:p w:rsidR="00DC68E3" w:rsidRPr="00B67DB9" w:rsidRDefault="00DC68E3" w:rsidP="00A40DD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8306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Pr="00A63A86" w:rsidRDefault="00F229D5" w:rsidP="00A63A86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A63A86" w:rsidRDefault="00661D01" w:rsidP="00A63A8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63A86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A63A86">
        <w:rPr>
          <w:rFonts w:ascii="Courier New" w:hAnsi="Courier New" w:cs="Courier New"/>
          <w:sz w:val="24"/>
          <w:szCs w:val="24"/>
        </w:rPr>
        <w:t xml:space="preserve"> </w:t>
      </w:r>
      <w:r w:rsidR="00A63A86" w:rsidRPr="00A63A86">
        <w:rPr>
          <w:rFonts w:ascii="Courier New" w:hAnsi="Courier New" w:cs="Courier New"/>
          <w:sz w:val="24"/>
          <w:szCs w:val="24"/>
        </w:rPr>
        <w:t>la igualdad de oportunidades va indisolublemente asociada a la igualdad de posibilidades;</w:t>
      </w:r>
    </w:p>
    <w:p w:rsidR="00A63A86" w:rsidRPr="00A63A86" w:rsidRDefault="00A63A86" w:rsidP="00A63A8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63A86" w:rsidRDefault="00A63A86" w:rsidP="00A63A8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63A86">
        <w:rPr>
          <w:rFonts w:ascii="Courier New" w:hAnsi="Courier New" w:cs="Courier New"/>
          <w:sz w:val="24"/>
          <w:szCs w:val="24"/>
        </w:rPr>
        <w:t>Que la problemática laboral que atraviesa la sociedad en general y las personas con discapacidad en particular, ha llevado al aumento del empleo informal de simple supervivencia por cuenta propia en nuestra ciudad;</w:t>
      </w:r>
    </w:p>
    <w:p w:rsidR="00A63A86" w:rsidRPr="00A63A86" w:rsidRDefault="00A63A86" w:rsidP="00A63A8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63A86" w:rsidRDefault="00A63A86" w:rsidP="00A63A8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63A86">
        <w:rPr>
          <w:rFonts w:ascii="Courier New" w:hAnsi="Courier New" w:cs="Courier New"/>
          <w:sz w:val="24"/>
          <w:szCs w:val="24"/>
        </w:rPr>
        <w:t>Que desde el estado municipal se viene trabajando a través del Consejo de Accesibilidad y Personas con Discapacidad y se ha previsto en numerosas ocasiones la participación de personas con discapacidad en diferentes eventos organizados por el Estado;</w:t>
      </w:r>
    </w:p>
    <w:p w:rsidR="00A63A86" w:rsidRPr="00A63A86" w:rsidRDefault="00A63A86" w:rsidP="00A63A8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63A86" w:rsidRDefault="00A63A86" w:rsidP="00A63A8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63A86">
        <w:rPr>
          <w:rFonts w:ascii="Courier New" w:hAnsi="Courier New" w:cs="Courier New"/>
          <w:sz w:val="24"/>
          <w:szCs w:val="24"/>
        </w:rPr>
        <w:t>Que, no obstante estas acciones, es necesario normativizar para generar espacios para la participación de las personas con discapacidad de Alta Gracia en actividades económicas que puedan significar una fuente de ingresos;</w:t>
      </w:r>
    </w:p>
    <w:p w:rsidR="00A63A86" w:rsidRPr="00A63A86" w:rsidRDefault="00A63A86" w:rsidP="00A63A8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63A86" w:rsidRPr="00A63A86" w:rsidRDefault="00A63A86" w:rsidP="00A63A8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63A86">
        <w:rPr>
          <w:rFonts w:ascii="Courier New" w:hAnsi="Courier New" w:cs="Courier New"/>
          <w:sz w:val="24"/>
          <w:szCs w:val="24"/>
        </w:rPr>
        <w:t xml:space="preserve">Que es necesario establecer beneficios y estímulos para acercar o eliminar brechas y propender a </w:t>
      </w:r>
      <w:r>
        <w:rPr>
          <w:rFonts w:ascii="Courier New" w:hAnsi="Courier New" w:cs="Courier New"/>
          <w:sz w:val="24"/>
          <w:szCs w:val="24"/>
        </w:rPr>
        <w:t>una verdadera cohesión social;</w:t>
      </w:r>
    </w:p>
    <w:p w:rsidR="00BB2E25" w:rsidRPr="00A63A86" w:rsidRDefault="00BB2E25" w:rsidP="00A63A8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Default="00351F39" w:rsidP="00A63A8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63A86">
        <w:rPr>
          <w:rFonts w:ascii="Courier New" w:hAnsi="Courier New" w:cs="Courier New"/>
          <w:sz w:val="24"/>
          <w:szCs w:val="24"/>
        </w:rPr>
        <w:t xml:space="preserve">Que </w:t>
      </w:r>
      <w:r w:rsidR="00A63A86">
        <w:rPr>
          <w:rFonts w:ascii="Courier New" w:hAnsi="Courier New" w:cs="Courier New"/>
          <w:sz w:val="24"/>
          <w:szCs w:val="24"/>
        </w:rPr>
        <w:t>evaluado el Proyecto de Ordenanza</w:t>
      </w:r>
      <w:r w:rsidR="0014379A">
        <w:rPr>
          <w:rFonts w:ascii="Courier New" w:hAnsi="Courier New" w:cs="Courier New"/>
          <w:sz w:val="24"/>
          <w:szCs w:val="24"/>
        </w:rPr>
        <w:t xml:space="preserve"> por la Comisión de</w:t>
      </w:r>
      <w:bookmarkStart w:id="0" w:name="_GoBack"/>
      <w:bookmarkEnd w:id="0"/>
      <w:r w:rsidR="00A63A86">
        <w:rPr>
          <w:rFonts w:ascii="Courier New" w:hAnsi="Courier New" w:cs="Courier New"/>
          <w:sz w:val="24"/>
          <w:szCs w:val="24"/>
        </w:rPr>
        <w:t xml:space="preserve"> Cultura, Turismo y Deportes</w:t>
      </w:r>
      <w:r w:rsidR="00503082" w:rsidRPr="00A63A86">
        <w:rPr>
          <w:rFonts w:ascii="Courier New" w:hAnsi="Courier New" w:cs="Courier New"/>
          <w:sz w:val="24"/>
          <w:szCs w:val="24"/>
        </w:rPr>
        <w:t>, emite despacho favorable, aprobado</w:t>
      </w:r>
      <w:r w:rsidR="00A63A86">
        <w:rPr>
          <w:rFonts w:ascii="Courier New" w:hAnsi="Courier New" w:cs="Courier New"/>
          <w:sz w:val="24"/>
          <w:szCs w:val="24"/>
        </w:rPr>
        <w:t xml:space="preserve"> en General y en Particular</w:t>
      </w:r>
      <w:r w:rsidR="00503082" w:rsidRPr="00A63A86">
        <w:rPr>
          <w:rFonts w:ascii="Courier New" w:hAnsi="Courier New" w:cs="Courier New"/>
          <w:sz w:val="24"/>
          <w:szCs w:val="24"/>
        </w:rPr>
        <w:t xml:space="preserve"> por unanimidad en Sesión Ordinaria del dí</w:t>
      </w:r>
      <w:r w:rsidR="00BB2E25" w:rsidRPr="00A63A86">
        <w:rPr>
          <w:rFonts w:ascii="Courier New" w:hAnsi="Courier New" w:cs="Courier New"/>
          <w:sz w:val="24"/>
          <w:szCs w:val="24"/>
        </w:rPr>
        <w:t>a 17</w:t>
      </w:r>
      <w:r w:rsidR="001309DF" w:rsidRPr="00A63A86">
        <w:rPr>
          <w:rFonts w:ascii="Courier New" w:hAnsi="Courier New" w:cs="Courier New"/>
          <w:sz w:val="24"/>
          <w:szCs w:val="24"/>
        </w:rPr>
        <w:t xml:space="preserve"> de agosto</w:t>
      </w:r>
      <w:r w:rsidR="00503082" w:rsidRPr="00A63A86">
        <w:rPr>
          <w:rFonts w:ascii="Courier New" w:hAnsi="Courier New" w:cs="Courier New"/>
          <w:sz w:val="24"/>
          <w:szCs w:val="24"/>
        </w:rPr>
        <w:t xml:space="preserve"> de 2022.</w:t>
      </w:r>
    </w:p>
    <w:p w:rsidR="00A63A86" w:rsidRDefault="00A63A86" w:rsidP="00A63A8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63A86" w:rsidRDefault="00A63A86" w:rsidP="00A63A8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63A86" w:rsidRDefault="00A63A86" w:rsidP="00A63A8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63A86" w:rsidRDefault="00A63A86" w:rsidP="00A63A8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63A86" w:rsidRDefault="00A63A86" w:rsidP="00A63A8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63A86" w:rsidRDefault="00A63A86" w:rsidP="00A63A8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63A86" w:rsidRDefault="00A63A86" w:rsidP="00A63A86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B0752" w:rsidRPr="00A63A86" w:rsidRDefault="00A63A86" w:rsidP="00A63A8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A40DD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63A86" w:rsidRPr="004404CA" w:rsidRDefault="00844906" w:rsidP="00A63A86">
      <w:pPr>
        <w:spacing w:line="240" w:lineRule="auto"/>
        <w:ind w:left="709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A63A86" w:rsidRPr="00A63A86">
        <w:rPr>
          <w:rFonts w:ascii="Courier New" w:hAnsi="Courier New" w:cs="Courier New"/>
          <w:b/>
          <w:sz w:val="24"/>
          <w:szCs w:val="24"/>
        </w:rPr>
        <w:t>DISPÓNGASE</w:t>
      </w:r>
      <w:r w:rsidR="00A63A86" w:rsidRPr="004404CA">
        <w:rPr>
          <w:rFonts w:ascii="Courier New" w:hAnsi="Courier New" w:cs="Courier New"/>
          <w:sz w:val="24"/>
          <w:szCs w:val="24"/>
        </w:rPr>
        <w:t xml:space="preserve"> que en ferias, eventos, festivales, exposiciones, muestras, exhibiciones, espectáculos, y similares,  en los que se disponga la venta de productos y/o servicios en el formato de venta al público, cuyo funcionamiento sea autorizado en espacios públicos, se reserve un cinco por ciento (5 %) de la cantidad total de puestos previstos para personas con discapacidad y/o para las entidades que presten atención, asistencia, prestaciones y/o servicios a personas con discapacidad.</w:t>
      </w:r>
    </w:p>
    <w:p w:rsidR="00A63A86" w:rsidRPr="004404CA" w:rsidRDefault="00A63A86" w:rsidP="00A63A86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</w:t>
      </w:r>
      <w:r w:rsidRPr="004404CA">
        <w:rPr>
          <w:rFonts w:ascii="Courier New" w:hAnsi="Courier New" w:cs="Courier New"/>
          <w:b/>
          <w:sz w:val="24"/>
          <w:szCs w:val="24"/>
          <w:u w:val="single"/>
        </w:rPr>
        <w:t>2</w:t>
      </w:r>
      <w:r w:rsidRPr="004404CA">
        <w:rPr>
          <w:rFonts w:ascii="Courier New" w:hAnsi="Courier New" w:cs="Courier New"/>
          <w:b/>
          <w:sz w:val="24"/>
          <w:szCs w:val="24"/>
        </w:rPr>
        <w:t>:</w:t>
      </w:r>
      <w:r w:rsidRPr="004404CA">
        <w:rPr>
          <w:rFonts w:ascii="Courier New" w:hAnsi="Courier New" w:cs="Courier New"/>
          <w:sz w:val="24"/>
          <w:szCs w:val="24"/>
        </w:rPr>
        <w:t xml:space="preserve"> </w:t>
      </w:r>
      <w:r w:rsidRPr="00A63A86">
        <w:rPr>
          <w:rFonts w:ascii="Courier New" w:hAnsi="Courier New" w:cs="Courier New"/>
          <w:b/>
          <w:sz w:val="24"/>
          <w:szCs w:val="24"/>
        </w:rPr>
        <w:t>EL</w:t>
      </w:r>
      <w:r w:rsidRPr="004404CA">
        <w:rPr>
          <w:rFonts w:ascii="Courier New" w:hAnsi="Courier New" w:cs="Courier New"/>
          <w:sz w:val="24"/>
          <w:szCs w:val="24"/>
        </w:rPr>
        <w:t xml:space="preserve"> b</w:t>
      </w:r>
      <w:r w:rsidR="0014379A">
        <w:rPr>
          <w:rFonts w:ascii="Courier New" w:hAnsi="Courier New" w:cs="Courier New"/>
          <w:sz w:val="24"/>
          <w:szCs w:val="24"/>
        </w:rPr>
        <w:t xml:space="preserve">eneficio previsto en el art.1  </w:t>
      </w:r>
      <w:r w:rsidRPr="004404CA">
        <w:rPr>
          <w:rFonts w:ascii="Courier New" w:hAnsi="Courier New" w:cs="Courier New"/>
          <w:sz w:val="24"/>
          <w:szCs w:val="24"/>
        </w:rPr>
        <w:t>se establece asimismo para todos los casos en que el organizador sea la Municipalidad de Alta Gracia, sea en espacio público o privado, sea por sí o por interpósita persona humana o jurídica.</w:t>
      </w:r>
    </w:p>
    <w:p w:rsidR="00A63A86" w:rsidRPr="004404CA" w:rsidRDefault="00A63A86" w:rsidP="00A63A86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</w:t>
      </w:r>
      <w:r w:rsidRPr="004404CA">
        <w:rPr>
          <w:rFonts w:ascii="Courier New" w:hAnsi="Courier New" w:cs="Courier New"/>
          <w:b/>
          <w:sz w:val="24"/>
          <w:szCs w:val="24"/>
          <w:u w:val="single"/>
        </w:rPr>
        <w:t>3</w:t>
      </w:r>
      <w:r w:rsidRPr="004404CA">
        <w:rPr>
          <w:rFonts w:ascii="Courier New" w:hAnsi="Courier New" w:cs="Courier New"/>
          <w:b/>
          <w:sz w:val="24"/>
          <w:szCs w:val="24"/>
        </w:rPr>
        <w:t>:</w:t>
      </w:r>
      <w:r w:rsidRPr="004404CA">
        <w:rPr>
          <w:rFonts w:ascii="Courier New" w:hAnsi="Courier New" w:cs="Courier New"/>
          <w:sz w:val="24"/>
          <w:szCs w:val="24"/>
        </w:rPr>
        <w:t xml:space="preserve"> </w:t>
      </w:r>
      <w:r w:rsidRPr="00A63A86">
        <w:rPr>
          <w:rFonts w:ascii="Courier New" w:hAnsi="Courier New" w:cs="Courier New"/>
          <w:b/>
          <w:sz w:val="24"/>
          <w:szCs w:val="24"/>
        </w:rPr>
        <w:t>LOS</w:t>
      </w:r>
      <w:r w:rsidRPr="004404CA">
        <w:rPr>
          <w:rFonts w:ascii="Courier New" w:hAnsi="Courier New" w:cs="Courier New"/>
          <w:sz w:val="24"/>
          <w:szCs w:val="24"/>
        </w:rPr>
        <w:t xml:space="preserve"> puestos de venta a que se refiere el art. 1 serán sin costo ni cargo para el beneficiario, con el único límite que los servicios y/o productos, el formato del puesto y productos o servicios a ofrecer, deberán estar de acuerdo a lo dispuesto por el organizador del evento, así como toda otra condición que éste requiera en condiciones de igualdad con otros puesteros. </w:t>
      </w:r>
    </w:p>
    <w:p w:rsidR="00246421" w:rsidRPr="009D06DD" w:rsidRDefault="00A63A86" w:rsidP="009D06DD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</w:t>
      </w:r>
      <w:r w:rsidRPr="004404CA">
        <w:rPr>
          <w:rFonts w:ascii="Courier New" w:hAnsi="Courier New" w:cs="Courier New"/>
          <w:b/>
          <w:sz w:val="24"/>
          <w:szCs w:val="24"/>
          <w:u w:val="single"/>
        </w:rPr>
        <w:t>4</w:t>
      </w:r>
      <w:r w:rsidRPr="004404CA">
        <w:rPr>
          <w:rFonts w:ascii="Courier New" w:hAnsi="Courier New" w:cs="Courier New"/>
          <w:b/>
          <w:sz w:val="24"/>
          <w:szCs w:val="24"/>
        </w:rPr>
        <w:t>:</w:t>
      </w:r>
      <w:r w:rsidRPr="004404CA">
        <w:rPr>
          <w:rFonts w:ascii="Courier New" w:hAnsi="Courier New" w:cs="Courier New"/>
          <w:sz w:val="24"/>
          <w:szCs w:val="24"/>
        </w:rPr>
        <w:t xml:space="preserve"> </w:t>
      </w:r>
      <w:r w:rsidR="009D06DD" w:rsidRPr="009D06DD">
        <w:rPr>
          <w:rFonts w:ascii="Courier New" w:hAnsi="Courier New" w:cs="Courier New"/>
          <w:b/>
          <w:sz w:val="24"/>
          <w:szCs w:val="24"/>
        </w:rPr>
        <w:t>PARA</w:t>
      </w:r>
      <w:r w:rsidRPr="004404CA">
        <w:rPr>
          <w:rFonts w:ascii="Courier New" w:hAnsi="Courier New" w:cs="Courier New"/>
          <w:sz w:val="24"/>
          <w:szCs w:val="24"/>
        </w:rPr>
        <w:t xml:space="preserve"> acceder a este beneficio en caso de persona humana, se deberá tener vigente el Certificado Único de Discapacidad, establecido por Ley N° 22.431 (Sistema de protección integral de los discapacitados) expedido por autoridad competente y atenderlos personalmente, aun cuando para ello necesiten de la eventual colaboración de terceros. En  el caso de ser una persona jurídica presentar documentación que acredite su autorización para funcionar y las prestaciones que realiza. </w:t>
      </w:r>
    </w:p>
    <w:p w:rsidR="00503082" w:rsidRPr="00503082" w:rsidRDefault="00246421" w:rsidP="00A63A86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Art.5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A63A8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63A8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BB2E2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AGOSTO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63A86">
      <w:pPr>
        <w:spacing w:line="240" w:lineRule="auto"/>
        <w:jc w:val="both"/>
      </w:pPr>
    </w:p>
    <w:p w:rsidR="00A05052" w:rsidRDefault="00A05052" w:rsidP="00A63A86">
      <w:pPr>
        <w:spacing w:line="240" w:lineRule="auto"/>
      </w:pPr>
    </w:p>
    <w:p w:rsidR="00A63A86" w:rsidRDefault="00A63A86">
      <w:pPr>
        <w:spacing w:line="240" w:lineRule="auto"/>
      </w:pPr>
    </w:p>
    <w:sectPr w:rsidR="00A63A8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360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83069"/>
    <w:rsid w:val="000C01CB"/>
    <w:rsid w:val="000D2C9E"/>
    <w:rsid w:val="00103378"/>
    <w:rsid w:val="0011293B"/>
    <w:rsid w:val="001309DF"/>
    <w:rsid w:val="0014379A"/>
    <w:rsid w:val="0015557C"/>
    <w:rsid w:val="00175633"/>
    <w:rsid w:val="00177749"/>
    <w:rsid w:val="001866B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4103A"/>
    <w:rsid w:val="00246421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12E4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13C9C"/>
    <w:rsid w:val="00940E73"/>
    <w:rsid w:val="00943D08"/>
    <w:rsid w:val="009A143B"/>
    <w:rsid w:val="009D06DD"/>
    <w:rsid w:val="00A05052"/>
    <w:rsid w:val="00A05AF9"/>
    <w:rsid w:val="00A31A29"/>
    <w:rsid w:val="00A40DD6"/>
    <w:rsid w:val="00A4190F"/>
    <w:rsid w:val="00A43191"/>
    <w:rsid w:val="00A63A86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55CF1"/>
    <w:rsid w:val="00D64969"/>
    <w:rsid w:val="00D735AD"/>
    <w:rsid w:val="00D76052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2D7C7-45CB-4636-914B-8F98B3E3D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528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2022-08-18T15:14:00Z</cp:lastPrinted>
  <dcterms:created xsi:type="dcterms:W3CDTF">2022-08-18T12:35:00Z</dcterms:created>
  <dcterms:modified xsi:type="dcterms:W3CDTF">2022-08-18T15:14:00Z</dcterms:modified>
</cp:coreProperties>
</file>